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3BA0C" w14:textId="77777777" w:rsidR="005870BF" w:rsidRPr="007871CB" w:rsidRDefault="005870BF" w:rsidP="00A83A45">
      <w:pPr>
        <w:jc w:val="both"/>
        <w:rPr>
          <w:rFonts w:ascii="Arial" w:hAnsi="Arial" w:cs="Arial"/>
          <w:sz w:val="24"/>
          <w:szCs w:val="24"/>
          <w:lang w:val="bg-BG"/>
        </w:rPr>
      </w:pPr>
    </w:p>
    <w:p w14:paraId="1CC3BA0D" w14:textId="77777777" w:rsidR="00423D66" w:rsidRPr="00A83A45" w:rsidRDefault="00423D66" w:rsidP="00A83A45">
      <w:pPr>
        <w:jc w:val="both"/>
        <w:rPr>
          <w:rFonts w:ascii="Arial" w:hAnsi="Arial" w:cs="Arial"/>
          <w:sz w:val="24"/>
          <w:szCs w:val="24"/>
        </w:rPr>
      </w:pPr>
    </w:p>
    <w:p w14:paraId="1CC3BA0E" w14:textId="77777777" w:rsidR="00947949" w:rsidRDefault="00947949" w:rsidP="00A83A45">
      <w:pPr>
        <w:jc w:val="both"/>
        <w:rPr>
          <w:rFonts w:ascii="Arial" w:hAnsi="Arial" w:cs="Arial"/>
          <w:sz w:val="24"/>
          <w:szCs w:val="24"/>
        </w:rPr>
      </w:pPr>
    </w:p>
    <w:p w14:paraId="1CC3BA0F" w14:textId="77777777" w:rsidR="00A83A45" w:rsidRPr="00A83A45" w:rsidRDefault="00293A05" w:rsidP="00A83A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1CC3BC6A" wp14:editId="1CC3BC6B">
                <wp:simplePos x="0" y="0"/>
                <wp:positionH relativeFrom="margin">
                  <wp:align>center</wp:align>
                </wp:positionH>
                <wp:positionV relativeFrom="page">
                  <wp:posOffset>2508471</wp:posOffset>
                </wp:positionV>
                <wp:extent cx="6779895" cy="521335"/>
                <wp:effectExtent l="0" t="0" r="15875" b="1397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9895" cy="521335"/>
                        </a:xfrm>
                        <a:prstGeom prst="rect">
                          <a:avLst/>
                        </a:prstGeom>
                        <a:solidFill>
                          <a:srgbClr val="00A6FF"/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C3BCA8" w14:textId="35AC07F9" w:rsidR="00DB4DEE" w:rsidRPr="0015271C" w:rsidRDefault="00000000" w:rsidP="00967D99">
                            <w:pPr>
                              <w:pStyle w:val="a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72"/>
                                </w:rPr>
                                <w:alias w:val="Title"/>
                                <w:id w:val="622738810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="00DB4DEE" w:rsidRPr="0050224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DeLaval </w:t>
                                </w:r>
                                <w:r w:rsidR="00433218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  <w:lang w:val="bg-BG"/>
                                  </w:rPr>
                                  <w:t xml:space="preserve"> ДОБРОВОЛНА СИСТЕМА ЗА ДОЕНЕ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1CC3BC6A" id="Rectangle 382" o:spid="_x0000_s1026" style="position:absolute;left:0;text-align:left;margin-left:0;margin-top:197.5pt;width:533.85pt;height:41.05pt;z-index:251776000;visibility:visible;mso-wrap-style:square;mso-width-percent:900;mso-height-percent:73;mso-wrap-distance-left:9pt;mso-wrap-distance-top:0;mso-wrap-distance-right:9pt;mso-wrap-distance-bottom:0;mso-position-horizontal:center;mso-position-horizontal-relative:margin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" o:allowincell="f" fillcolor="#00a6ff" strokecolor="white [3212]" strokeweight="1pt">
                <v:shadow color="#d8d8d8 [2732]" offset="3pt,3pt"/>
                <v:textbox style="mso-fit-shape-to-text:t" inset="14.4pt,,14.4pt">
                  <w:txbxContent>
                    <w:p w14:paraId="1CC3BCA8" w14:textId="35AC07F9" w:rsidR="00DB4DEE" w:rsidRPr="0015271C" w:rsidRDefault="00000000" w:rsidP="00967D99">
                      <w:pPr>
                        <w:pStyle w:val="a8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56"/>
                          <w:szCs w:val="72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56"/>
                            <w:szCs w:val="72"/>
                          </w:rPr>
                          <w:alias w:val="Title"/>
                          <w:id w:val="622738810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="00DB4DEE" w:rsidRPr="0050224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DeLaval </w:t>
                          </w:r>
                          <w:r w:rsidR="00433218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  <w:lang w:val="bg-BG"/>
                            </w:rPr>
                            <w:t xml:space="preserve"> ДОБРОВОЛНА СИСТЕМА ЗА ДОЕНЕ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1CC3BA10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7215" behindDoc="0" locked="0" layoutInCell="0" allowOverlap="1" wp14:anchorId="1CC3BC6C" wp14:editId="1CC3BC6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985770" cy="10626725"/>
                <wp:effectExtent l="3810" t="26670" r="39370" b="52705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770" cy="10626725"/>
                          <a:chOff x="7329" y="0"/>
                          <a:chExt cx="4911" cy="15840"/>
                        </a:xfrm>
                      </wpg:grpSpPr>
                      <wpg:grpSp>
                        <wpg:cNvPr id="376" name="Group 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377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103E82"/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Rectangle 5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chemeClr val="accent3">
                                  <a:lumMod val="100000"/>
                                  <a:lumOff val="0"/>
                                  <a:alpha val="79999"/>
                                </a:scheme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7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Year"/>
                                <w:id w:val="62273881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4-06-10T00:00:00Z">
                                  <w:dateFormat w:val="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14:paraId="1CC3BCA9" w14:textId="2574BB01" w:rsidR="00DB4DEE" w:rsidRDefault="00980C7D" w:rsidP="00967D99">
                                  <w:pPr>
                                    <w:pStyle w:val="a8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2024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8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3BCAA" w14:textId="6C8D77D7" w:rsidR="00DB4DEE" w:rsidRPr="00363A13" w:rsidRDefault="00DB4DEE" w:rsidP="00967D99">
                              <w:pPr>
                                <w:pStyle w:val="a8"/>
                                <w:spacing w:line="360" w:lineRule="auto"/>
                                <w:rPr>
                                  <w:color w:val="5B9BD5" w:themeColor="accent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  <w:highlight w:val="green"/>
                                </w:rPr>
                                <w:alias w:val="Company"/>
                                <w:id w:val="622738813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p w14:paraId="1CC3BCAB" w14:textId="1438F008" w:rsidR="00DB4DEE" w:rsidRDefault="00980C7D" w:rsidP="00967D99">
                                  <w:pPr>
                                    <w:pStyle w:val="a8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highlight w:val="green"/>
                                    </w:rPr>
                                    <w:t>CETODELA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highlight w:val="green"/>
                                </w:rPr>
                                <w:alias w:val="Date"/>
                                <w:id w:val="622738814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4-06-10T00:00:00Z"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14:paraId="1CC3BCAC" w14:textId="77D13794" w:rsidR="00DB4DEE" w:rsidRDefault="00980C7D" w:rsidP="00967D99">
                                  <w:pPr>
                                    <w:pStyle w:val="a8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highlight w:val="green"/>
                                    </w:rPr>
                                    <w:t>6/10/2024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1CC3BC6C" id="Group 375" o:spid="_x0000_s1027" style="position:absolute;left:0;text-align:left;margin-left:183.9pt;margin-top:0;width:235.1pt;height:836.75pt;z-index:251657215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" o:allowincell="f">
                <v:group id="Group 3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rect id="Rectangle 4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" fillcolor="#103e82" strokecolor="#f2f2f2 [3041]" strokeweight="3pt">
                    <v:shadow on="t" color="#1f4d78 [1604]" opacity=".5" offset="1pt"/>
                  </v:rect>
                  <v:rect id="Rectangle 5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" fillcolor="#a5a5a5 [3206]" stroked="f" strokecolor="white [3212]" strokeweight="1pt">
                    <v:fill r:id="rId12" o:title="" opacity="52428f" o:opacity2="52428f" type="pattern"/>
                    <v:shadow color="#d8d8d8 [2732]" offset="3pt,3pt"/>
                  </v:rect>
                </v:group>
                <v:rect id="Rectangle 6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" filled="f" fillcolor="white [3212]" stroked="f" strokecolor="white [3212]" strokeweight="1pt">
                  <v:fill opacity="52428f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ear"/>
                          <w:id w:val="62273881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4-06-10T00:00:00Z"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14:paraId="1CC3BCA9" w14:textId="2574BB01" w:rsidR="00DB4DEE" w:rsidRDefault="00980C7D" w:rsidP="00967D99">
                            <w:pPr>
                              <w:pStyle w:val="a8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2024</w:t>
                            </w:r>
                          </w:p>
                        </w:sdtContent>
                      </w:sdt>
                    </w:txbxContent>
                  </v:textbox>
                </v:rect>
                <v:rect id="Rectangle 7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" filled="f" fillcolor="white [3212]" stroked="f" strokecolor="white [3212]" strokeweight="1pt">
                  <v:fill opacity="52428f"/>
                  <v:textbox inset="28.8pt,14.4pt,14.4pt,14.4pt">
                    <w:txbxContent>
                      <w:p w14:paraId="1CC3BCAA" w14:textId="6C8D77D7" w:rsidR="00DB4DEE" w:rsidRPr="00363A13" w:rsidRDefault="00DB4DEE" w:rsidP="00967D99">
                        <w:pPr>
                          <w:pStyle w:val="a8"/>
                          <w:spacing w:line="360" w:lineRule="auto"/>
                          <w:rPr>
                            <w:color w:val="5B9BD5" w:themeColor="accent1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  <w:highlight w:val="green"/>
                          </w:rPr>
                          <w:alias w:val="Company"/>
                          <w:id w:val="622738813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14:paraId="1CC3BCAB" w14:textId="1438F008" w:rsidR="00DB4DEE" w:rsidRDefault="00980C7D" w:rsidP="00967D99">
                            <w:pPr>
                              <w:pStyle w:val="a8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highlight w:val="green"/>
                              </w:rPr>
                              <w:t>CETODELA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highlight w:val="green"/>
                          </w:rPr>
                          <w:alias w:val="Date"/>
                          <w:id w:val="62273881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4-06-10T00:00:00Z"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14:paraId="1CC3BCAC" w14:textId="77D13794" w:rsidR="00DB4DEE" w:rsidRDefault="00980C7D" w:rsidP="00967D99">
                            <w:pPr>
                              <w:pStyle w:val="a8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highlight w:val="green"/>
                              </w:rPr>
                              <w:t>6/10/2024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CC3BA11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2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3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4" w14:textId="77777777" w:rsidR="00967D99" w:rsidRDefault="006F1D16" w:rsidP="00A83A45">
      <w:pPr>
        <w:jc w:val="both"/>
        <w:rPr>
          <w:rFonts w:ascii="Arial" w:hAnsi="Arial" w:cs="Arial"/>
          <w:sz w:val="24"/>
          <w:szCs w:val="24"/>
        </w:rPr>
      </w:pPr>
      <w:r w:rsidRPr="006F1D16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77024" behindDoc="0" locked="0" layoutInCell="1" allowOverlap="1" wp14:anchorId="1CC3BC6E" wp14:editId="1CC3BC6F">
            <wp:simplePos x="0" y="0"/>
            <wp:positionH relativeFrom="column">
              <wp:posOffset>59690</wp:posOffset>
            </wp:positionH>
            <wp:positionV relativeFrom="paragraph">
              <wp:posOffset>87249</wp:posOffset>
            </wp:positionV>
            <wp:extent cx="5759450" cy="3839210"/>
            <wp:effectExtent l="0" t="0" r="0" b="8890"/>
            <wp:wrapNone/>
            <wp:docPr id="384" name="Picture 384" descr="D:\VMS V300 Commercial meeting_final\Pictures\VMS JPGs\FF1A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MS V300 Commercial meeting_final\Pictures\VMS JPGs\FF1A6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3BA15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6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7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8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9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A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B" w14:textId="77777777" w:rsidR="00967D99" w:rsidRDefault="00967D99" w:rsidP="00A83A45">
      <w:pPr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14:paraId="1CC3BA1C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D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E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1F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20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21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22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23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24" w14:textId="77777777" w:rsidR="00967D99" w:rsidRDefault="006F1D16" w:rsidP="00A83A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91440" distB="91440" distL="114300" distR="114300" simplePos="0" relativeHeight="251778048" behindDoc="0" locked="0" layoutInCell="0" allowOverlap="1" wp14:anchorId="1CC3BC70" wp14:editId="050F3AFA">
                <wp:simplePos x="0" y="0"/>
                <wp:positionH relativeFrom="margin">
                  <wp:posOffset>3647440</wp:posOffset>
                </wp:positionH>
                <wp:positionV relativeFrom="margin">
                  <wp:posOffset>6986270</wp:posOffset>
                </wp:positionV>
                <wp:extent cx="3360420" cy="1009650"/>
                <wp:effectExtent l="0" t="0" r="0" b="0"/>
                <wp:wrapSquare wrapText="bothSides"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6042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C3BCAD" w14:textId="77777777" w:rsidR="00DB4DEE" w:rsidRDefault="00DB4DEE" w:rsidP="006F1D16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D841DD">
                              <w:rPr>
                                <w:rFonts w:ascii="HelveticaNeueLTStd-Bd" w:hAnsi="HelveticaNeueLTStd-Bd" w:cs="HelveticaNeueLTStd-Bd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en-GB"/>
                              </w:rPr>
                              <w:t>#Team</w:t>
                            </w:r>
                            <w:r>
                              <w:rPr>
                                <w:rFonts w:ascii="HelveticaNeueLTStd-Bd" w:hAnsi="HelveticaNeueLTStd-Bd" w:cs="HelveticaNeueLTStd-Bd"/>
                                <w:b/>
                                <w:bCs/>
                                <w:color w:val="00AFF0"/>
                                <w:sz w:val="64"/>
                                <w:szCs w:val="64"/>
                                <w:lang w:eastAsia="en-GB"/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3BC70" id="Rectangle 385" o:spid="_x0000_s1033" style="position:absolute;left:0;text-align:left;margin-left:287.2pt;margin-top:550.1pt;width:264.6pt;height:79.5pt;flip:x;z-index:2517780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" o:allowincell="f" filled="f" fillcolor="black [3213]" stroked="f" strokecolor="black [3213]" strokeweight="1.5pt">
                <v:textbox inset="21.6pt,21.6pt,21.6pt,21.6pt">
                  <w:txbxContent>
                    <w:p w14:paraId="1CC3BCAD" w14:textId="77777777" w:rsidR="00DB4DEE" w:rsidRDefault="00DB4DEE" w:rsidP="006F1D16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 w:rsidRPr="00D841DD">
                        <w:rPr>
                          <w:rFonts w:ascii="HelveticaNeueLTStd-Bd" w:hAnsi="HelveticaNeueLTStd-Bd" w:cs="HelveticaNeueLTStd-Bd"/>
                          <w:b/>
                          <w:bCs/>
                          <w:color w:val="FFFFFF" w:themeColor="background1"/>
                          <w:sz w:val="64"/>
                          <w:szCs w:val="64"/>
                          <w:lang w:eastAsia="en-GB"/>
                        </w:rPr>
                        <w:t>#Team</w:t>
                      </w:r>
                      <w:r>
                        <w:rPr>
                          <w:rFonts w:ascii="HelveticaNeueLTStd-Bd" w:hAnsi="HelveticaNeueLTStd-Bd" w:cs="HelveticaNeueLTStd-Bd"/>
                          <w:b/>
                          <w:bCs/>
                          <w:color w:val="00AFF0"/>
                          <w:sz w:val="64"/>
                          <w:szCs w:val="64"/>
                          <w:lang w:eastAsia="en-GB"/>
                        </w:rPr>
                        <w:t>Blue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CC3BA25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26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27" w14:textId="77777777" w:rsidR="00967D99" w:rsidRDefault="00967D99" w:rsidP="00A83A45">
      <w:pPr>
        <w:jc w:val="both"/>
        <w:rPr>
          <w:rFonts w:ascii="Arial" w:hAnsi="Arial" w:cs="Arial"/>
          <w:sz w:val="24"/>
          <w:szCs w:val="24"/>
        </w:rPr>
      </w:pPr>
    </w:p>
    <w:p w14:paraId="1CC3BA28" w14:textId="77777777" w:rsidR="00D15D31" w:rsidRDefault="00D15D31" w:rsidP="00A83A45">
      <w:pPr>
        <w:jc w:val="both"/>
        <w:rPr>
          <w:rFonts w:ascii="Arial" w:hAnsi="Arial" w:cs="Arial"/>
          <w:sz w:val="24"/>
          <w:szCs w:val="24"/>
        </w:rPr>
      </w:pPr>
    </w:p>
    <w:p w14:paraId="1CC3BA29" w14:textId="77777777" w:rsidR="009E20A1" w:rsidRDefault="009E20A1" w:rsidP="00A83A45">
      <w:pPr>
        <w:jc w:val="both"/>
        <w:rPr>
          <w:rFonts w:ascii="Arial" w:hAnsi="Arial" w:cs="Arial"/>
          <w:sz w:val="24"/>
          <w:szCs w:val="24"/>
        </w:rPr>
      </w:pPr>
    </w:p>
    <w:p w14:paraId="1CC3BA2A" w14:textId="77777777" w:rsidR="00A83A45" w:rsidRPr="004815AD" w:rsidRDefault="00A83A45" w:rsidP="00A83A45">
      <w:pPr>
        <w:jc w:val="both"/>
        <w:rPr>
          <w:rFonts w:cs="Arial"/>
          <w:color w:val="1F3864" w:themeColor="accent5" w:themeShade="80"/>
          <w:sz w:val="24"/>
          <w:szCs w:val="24"/>
        </w:rPr>
      </w:pPr>
    </w:p>
    <w:p w14:paraId="1CC3BA5A" w14:textId="77777777" w:rsidR="00363A13" w:rsidRDefault="00363A13" w:rsidP="00A83A45">
      <w:pPr>
        <w:jc w:val="both"/>
        <w:rPr>
          <w:rFonts w:ascii="Arial" w:hAnsi="Arial" w:cs="Arial"/>
          <w:b/>
          <w:bCs/>
          <w:color w:val="1F4E79" w:themeColor="accent1" w:themeShade="80"/>
          <w:sz w:val="36"/>
          <w:szCs w:val="36"/>
        </w:rPr>
      </w:pPr>
    </w:p>
    <w:p w14:paraId="4D1F5176" w14:textId="52AFF7E3" w:rsidR="0045577E" w:rsidRPr="00B16D65" w:rsidRDefault="00B16D65" w:rsidP="00A83A45">
      <w:pPr>
        <w:jc w:val="both"/>
        <w:rPr>
          <w:rFonts w:ascii="Arial" w:hAnsi="Arial" w:cs="Arial"/>
          <w:b/>
          <w:bCs/>
          <w:color w:val="1F4E79" w:themeColor="accent1" w:themeShade="80"/>
          <w:sz w:val="36"/>
          <w:szCs w:val="36"/>
          <w:lang w:val="bg-BG"/>
        </w:rPr>
      </w:pPr>
      <w:r>
        <w:rPr>
          <w:rFonts w:ascii="Arial" w:hAnsi="Arial" w:cs="Arial"/>
          <w:b/>
          <w:bCs/>
          <w:color w:val="1F4E79" w:themeColor="accent1" w:themeShade="80"/>
          <w:sz w:val="36"/>
          <w:szCs w:val="36"/>
          <w:lang w:val="bg-BG"/>
        </w:rPr>
        <w:t>Резюме</w:t>
      </w:r>
    </w:p>
    <w:p w14:paraId="48B8859F" w14:textId="77777777" w:rsidR="0045577E" w:rsidRPr="00E06E47" w:rsidRDefault="0045577E" w:rsidP="00A83A45">
      <w:pPr>
        <w:jc w:val="both"/>
        <w:rPr>
          <w:rFonts w:ascii="Arial" w:hAnsi="Arial" w:cs="Arial"/>
          <w:b/>
          <w:bCs/>
          <w:color w:val="1F4E79" w:themeColor="accent1" w:themeShade="80"/>
          <w:sz w:val="36"/>
          <w:szCs w:val="36"/>
        </w:rPr>
      </w:pPr>
    </w:p>
    <w:p w14:paraId="1CC3BA5D" w14:textId="4768D481" w:rsidR="006F1D16" w:rsidRPr="00E06E47" w:rsidRDefault="00196597" w:rsidP="00E06E47">
      <w:pPr>
        <w:pStyle w:val="a7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bg-BG"/>
        </w:rPr>
        <w:t>Професионален бранд с мрежа от експерти</w:t>
      </w:r>
      <w:r w:rsidR="00AD331E" w:rsidRPr="00E06E4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CC3BA5E" w14:textId="3CC0F461" w:rsidR="006F1D16" w:rsidRPr="00E06E47" w:rsidRDefault="00196597" w:rsidP="00E06E47">
      <w:pPr>
        <w:pStyle w:val="a7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bg-BG"/>
        </w:rPr>
        <w:t>Изпълнение и точност</w:t>
      </w:r>
    </w:p>
    <w:p w14:paraId="1CC3BA5F" w14:textId="3D4199DA" w:rsidR="006F1D16" w:rsidRPr="00E06E47" w:rsidRDefault="00B16D65" w:rsidP="00E06E47">
      <w:pPr>
        <w:pStyle w:val="a7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bg-BG"/>
        </w:rPr>
        <w:t>Преглед на планирането на обора</w:t>
      </w:r>
    </w:p>
    <w:p w14:paraId="1CC3BA60" w14:textId="58DBDDA6" w:rsidR="00105B73" w:rsidRPr="00E06E47" w:rsidRDefault="00196597" w:rsidP="00E06E47">
      <w:pPr>
        <w:pStyle w:val="a7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bg-BG"/>
        </w:rPr>
        <w:t>Вашето индивидуално оформление на обора</w:t>
      </w:r>
    </w:p>
    <w:p w14:paraId="1CC3BA61" w14:textId="6AF14A6D" w:rsidR="006F1D16" w:rsidRPr="00E06E47" w:rsidRDefault="00196597" w:rsidP="00E06E47">
      <w:pPr>
        <w:pStyle w:val="a7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bg-BG"/>
        </w:rPr>
        <w:t>Нашето виждане за постигане на вашите цели</w:t>
      </w:r>
    </w:p>
    <w:p w14:paraId="1CC3BA63" w14:textId="1EF00A88" w:rsidR="006F1D16" w:rsidRPr="0045577E" w:rsidRDefault="00E06E47" w:rsidP="0045577E">
      <w:pPr>
        <w:pStyle w:val="a7"/>
        <w:numPr>
          <w:ilvl w:val="0"/>
          <w:numId w:val="24"/>
        </w:num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E06E47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1CC3BC72" wp14:editId="078BB7D2">
            <wp:simplePos x="0" y="0"/>
            <wp:positionH relativeFrom="column">
              <wp:posOffset>-1103630</wp:posOffset>
            </wp:positionH>
            <wp:positionV relativeFrom="paragraph">
              <wp:posOffset>306070</wp:posOffset>
            </wp:positionV>
            <wp:extent cx="7504853" cy="4690533"/>
            <wp:effectExtent l="0" t="0" r="1270" b="0"/>
            <wp:wrapNone/>
            <wp:docPr id="388" name="Picture 388" descr="D:\VMS V300 Commercial meeting_final\Pictures\Studio pictures ATX\web VMS Voluntary Milking System - 28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MS V300 Commercial meeting_final\Pictures\Studio pictures ATX\web VMS Voluntary Milking System - 2866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853" cy="46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597">
        <w:rPr>
          <w:rFonts w:ascii="Arial" w:eastAsia="Times New Roman" w:hAnsi="Arial" w:cs="Arial"/>
          <w:b/>
          <w:bCs/>
          <w:sz w:val="28"/>
          <w:szCs w:val="28"/>
          <w:lang w:val="bg-BG" w:eastAsia="fr-FR"/>
        </w:rPr>
        <w:t>Вашето финансиране</w:t>
      </w:r>
    </w:p>
    <w:p w14:paraId="1CC3BA64" w14:textId="77777777" w:rsidR="006F1D16" w:rsidRDefault="006F1D16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5" w14:textId="77777777" w:rsidR="006F1D16" w:rsidRDefault="006F1D16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6" w14:textId="77777777" w:rsidR="006F1D16" w:rsidRDefault="006F1D16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7" w14:textId="77777777" w:rsidR="006F1D16" w:rsidRDefault="006F1D16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8" w14:textId="77777777" w:rsidR="00E06E47" w:rsidRDefault="00E06E47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9" w14:textId="77777777" w:rsidR="00E06E47" w:rsidRDefault="00E06E47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A" w14:textId="77777777" w:rsidR="00E06E47" w:rsidRDefault="00E06E47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B" w14:textId="77777777" w:rsidR="00E06E47" w:rsidRDefault="00E06E47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C" w14:textId="77777777" w:rsidR="00E06E47" w:rsidRDefault="00E06E47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D" w14:textId="77777777" w:rsidR="00E06E47" w:rsidRDefault="00E06E47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E" w14:textId="77777777" w:rsidR="001F0EDA" w:rsidRDefault="001F0EDA" w:rsidP="00A83A4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3BA6F" w14:textId="77777777" w:rsidR="00AD331E" w:rsidRPr="00E06E47" w:rsidRDefault="006F1D16" w:rsidP="00A83A45">
      <w:pPr>
        <w:pStyle w:val="a7"/>
        <w:numPr>
          <w:ilvl w:val="0"/>
          <w:numId w:val="25"/>
        </w:numPr>
        <w:jc w:val="both"/>
        <w:rPr>
          <w:rFonts w:ascii="Arial" w:hAnsi="Arial" w:cs="Arial"/>
          <w:b/>
          <w:color w:val="1F4E79" w:themeColor="accent1" w:themeShade="80"/>
          <w:sz w:val="36"/>
          <w:szCs w:val="36"/>
        </w:rPr>
      </w:pPr>
      <w:r w:rsidRPr="00E06E47">
        <w:rPr>
          <w:rFonts w:ascii="Arial" w:hAnsi="Arial" w:cs="Arial"/>
          <w:b/>
          <w:bCs/>
          <w:color w:val="1F4E79" w:themeColor="accent1" w:themeShade="80"/>
          <w:sz w:val="36"/>
          <w:szCs w:val="36"/>
        </w:rPr>
        <w:t xml:space="preserve"> </w:t>
      </w:r>
      <w:r w:rsidR="00AD331E" w:rsidRPr="00E06E47">
        <w:rPr>
          <w:rFonts w:ascii="Arial" w:hAnsi="Arial" w:cs="Arial"/>
          <w:b/>
          <w:bCs/>
          <w:color w:val="1F4E79" w:themeColor="accent1" w:themeShade="80"/>
          <w:sz w:val="36"/>
          <w:szCs w:val="36"/>
        </w:rPr>
        <w:t xml:space="preserve"> </w:t>
      </w:r>
      <w:r w:rsidR="00AD331E" w:rsidRPr="00E06E47">
        <w:rPr>
          <w:rFonts w:ascii="Arial" w:hAnsi="Arial" w:cs="Arial"/>
          <w:b/>
          <w:color w:val="1F4E79" w:themeColor="accent1" w:themeShade="80"/>
          <w:sz w:val="36"/>
          <w:szCs w:val="36"/>
        </w:rPr>
        <w:t xml:space="preserve">Professional brand with a network of experts </w:t>
      </w:r>
    </w:p>
    <w:p w14:paraId="1CC3BA70" w14:textId="77777777" w:rsidR="00AD331E" w:rsidRPr="00A83A45" w:rsidRDefault="00AD331E" w:rsidP="00A83A45">
      <w:pPr>
        <w:jc w:val="both"/>
        <w:rPr>
          <w:rFonts w:ascii="Arial" w:hAnsi="Arial" w:cs="Arial"/>
          <w:b/>
          <w:sz w:val="24"/>
          <w:szCs w:val="24"/>
        </w:rPr>
      </w:pPr>
      <w:r w:rsidRPr="00A83A45">
        <w:rPr>
          <w:rFonts w:ascii="Arial" w:hAnsi="Arial" w:cs="Arial"/>
          <w:b/>
          <w:sz w:val="24"/>
          <w:szCs w:val="24"/>
        </w:rPr>
        <w:t xml:space="preserve">In </w:t>
      </w:r>
      <w:r w:rsidR="002633E1" w:rsidRPr="00A83A45">
        <w:rPr>
          <w:rFonts w:ascii="Arial" w:hAnsi="Arial" w:cs="Arial"/>
          <w:b/>
          <w:sz w:val="24"/>
          <w:szCs w:val="24"/>
        </w:rPr>
        <w:t>brief</w:t>
      </w:r>
      <w:r w:rsidRPr="00A83A45">
        <w:rPr>
          <w:rFonts w:ascii="Arial" w:hAnsi="Arial" w:cs="Arial"/>
          <w:b/>
          <w:sz w:val="24"/>
          <w:szCs w:val="24"/>
        </w:rPr>
        <w:t> </w:t>
      </w:r>
      <w:proofErr w:type="gramStart"/>
      <w:r w:rsidRPr="00A83A45">
        <w:rPr>
          <w:rFonts w:ascii="Arial" w:hAnsi="Arial" w:cs="Arial"/>
          <w:b/>
          <w:sz w:val="24"/>
          <w:szCs w:val="24"/>
        </w:rPr>
        <w:t>. . . .</w:t>
      </w:r>
      <w:proofErr w:type="gramEnd"/>
      <w:r w:rsidRPr="00A83A45">
        <w:rPr>
          <w:rFonts w:ascii="Arial" w:hAnsi="Arial" w:cs="Arial"/>
          <w:b/>
          <w:sz w:val="24"/>
          <w:szCs w:val="24"/>
        </w:rPr>
        <w:t xml:space="preserve"> </w:t>
      </w:r>
    </w:p>
    <w:p w14:paraId="1CC3BA71" w14:textId="77777777" w:rsidR="00EE69F6" w:rsidRDefault="00EE69F6" w:rsidP="00A83A45">
      <w:pPr>
        <w:jc w:val="both"/>
        <w:rPr>
          <w:rFonts w:ascii="Arial" w:hAnsi="Arial" w:cs="Arial"/>
          <w:bCs/>
          <w:sz w:val="24"/>
          <w:szCs w:val="24"/>
        </w:rPr>
      </w:pPr>
    </w:p>
    <w:p w14:paraId="1CC3BA72" w14:textId="77777777" w:rsidR="00EE69F6" w:rsidRDefault="00EE69F6" w:rsidP="00A83A45">
      <w:pPr>
        <w:jc w:val="both"/>
        <w:rPr>
          <w:rFonts w:ascii="Arial" w:hAnsi="Arial" w:cs="Arial"/>
          <w:bCs/>
          <w:sz w:val="24"/>
          <w:szCs w:val="24"/>
        </w:rPr>
      </w:pPr>
    </w:p>
    <w:p w14:paraId="1CC3BA73" w14:textId="77777777" w:rsidR="00F43754" w:rsidRDefault="00F43754" w:rsidP="00A83A45">
      <w:pPr>
        <w:jc w:val="both"/>
        <w:rPr>
          <w:rFonts w:ascii="Arial" w:hAnsi="Arial" w:cs="Arial"/>
          <w:b/>
          <w:bCs/>
          <w:color w:val="1F3864" w:themeColor="accent5" w:themeShade="80"/>
          <w:sz w:val="36"/>
          <w:szCs w:val="36"/>
          <w:lang w:eastAsia="fr-FR"/>
        </w:rPr>
      </w:pPr>
    </w:p>
    <w:p w14:paraId="1CC3BA74" w14:textId="6C02B85D" w:rsidR="00F43754" w:rsidRPr="00196597" w:rsidRDefault="00196597" w:rsidP="00A83A45">
      <w:pPr>
        <w:jc w:val="both"/>
        <w:rPr>
          <w:rFonts w:ascii="Arial" w:hAnsi="Arial" w:cs="Arial"/>
          <w:b/>
          <w:bCs/>
          <w:color w:val="1F3864" w:themeColor="accent5" w:themeShade="80"/>
          <w:sz w:val="36"/>
          <w:szCs w:val="36"/>
          <w:lang w:val="bg-BG"/>
        </w:rPr>
      </w:pPr>
      <w:r>
        <w:rPr>
          <w:rFonts w:ascii="Arial" w:hAnsi="Arial" w:cs="Arial"/>
          <w:b/>
          <w:bCs/>
          <w:color w:val="1F3864" w:themeColor="accent5" w:themeShade="80"/>
          <w:sz w:val="36"/>
          <w:szCs w:val="36"/>
          <w:lang w:val="bg-BG"/>
        </w:rPr>
        <w:t>Професионален бранд с мрежа от експерти</w:t>
      </w:r>
    </w:p>
    <w:p w14:paraId="1CC3BA75" w14:textId="7D6FCB33" w:rsidR="00AD331E" w:rsidRPr="00B16D65" w:rsidRDefault="00105B73" w:rsidP="00A83A45">
      <w:pPr>
        <w:jc w:val="both"/>
        <w:rPr>
          <w:rFonts w:cs="Arial"/>
          <w:bCs/>
          <w:color w:val="1F3864" w:themeColor="accent5" w:themeShade="80"/>
          <w:sz w:val="24"/>
          <w:szCs w:val="24"/>
          <w:lang w:val="bg-BG"/>
        </w:rPr>
      </w:pPr>
      <w:r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drawing>
          <wp:anchor distT="0" distB="0" distL="114300" distR="114300" simplePos="0" relativeHeight="251780096" behindDoc="1" locked="0" layoutInCell="1" allowOverlap="1" wp14:anchorId="1CC3BC74" wp14:editId="1CC3BC75">
            <wp:simplePos x="0" y="0"/>
            <wp:positionH relativeFrom="column">
              <wp:posOffset>4241800</wp:posOffset>
            </wp:positionH>
            <wp:positionV relativeFrom="paragraph">
              <wp:posOffset>570442</wp:posOffset>
            </wp:positionV>
            <wp:extent cx="1805940" cy="1188720"/>
            <wp:effectExtent l="0" t="0" r="0" b="0"/>
            <wp:wrapTight wrapText="bothSides">
              <wp:wrapPolygon edited="0">
                <wp:start x="12076" y="0"/>
                <wp:lineTo x="9797" y="0"/>
                <wp:lineTo x="7063" y="3115"/>
                <wp:lineTo x="7063" y="5538"/>
                <wp:lineTo x="2734" y="16615"/>
                <wp:lineTo x="2734" y="18692"/>
                <wp:lineTo x="3190" y="20769"/>
                <wp:lineTo x="3646" y="21115"/>
                <wp:lineTo x="17544" y="21115"/>
                <wp:lineTo x="18000" y="20769"/>
                <wp:lineTo x="18911" y="17654"/>
                <wp:lineTo x="14354" y="5538"/>
                <wp:lineTo x="14127" y="0"/>
                <wp:lineTo x="12076" y="0"/>
              </wp:wrapPolygon>
            </wp:wrapTight>
            <wp:docPr id="386" name="Picture 386" descr="Image result for delaval V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elaval VMS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6D65">
        <w:rPr>
          <w:rFonts w:cs="Arial"/>
          <w:bCs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 w:rsidR="00B16D65"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 е дъщерно дружество на</w:t>
      </w:r>
      <w:r w:rsidR="009B0E4B" w:rsidRPr="004815AD">
        <w:rPr>
          <w:noProof/>
          <w:color w:val="1F3864" w:themeColor="accent5" w:themeShade="80"/>
          <w:sz w:val="24"/>
          <w:szCs w:val="24"/>
          <w:lang w:eastAsia="en-GB"/>
        </w:rPr>
        <w:drawing>
          <wp:inline distT="0" distB="0" distL="0" distR="0" wp14:anchorId="1CC3BC76" wp14:editId="1CC3BC77">
            <wp:extent cx="1051560" cy="18390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6973" cy="18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D65"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 и на Шведския глобален лидер на млечното оборудване. </w:t>
      </w:r>
      <w:r w:rsidR="00B16D65" w:rsidRPr="00B16D65">
        <w:rPr>
          <w:rFonts w:cs="Arial"/>
          <w:bCs/>
          <w:color w:val="1F3864" w:themeColor="accent5" w:themeShade="80"/>
          <w:sz w:val="24"/>
          <w:szCs w:val="24"/>
          <w:lang w:val="bg-BG"/>
        </w:rPr>
        <w:t>Ние разработваме продукти и услуги, фокусирани върху подобряване</w:t>
      </w:r>
      <w:r w:rsidR="004B6139">
        <w:rPr>
          <w:rFonts w:cs="Arial"/>
          <w:bCs/>
          <w:color w:val="1F3864" w:themeColor="accent5" w:themeShade="80"/>
          <w:sz w:val="24"/>
          <w:szCs w:val="24"/>
          <w:lang w:val="bg-BG"/>
        </w:rPr>
        <w:t>то</w:t>
      </w:r>
      <w:r w:rsidR="00B16D65" w:rsidRPr="00B16D65"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 на комфорта на животните, хуманното отношение към </w:t>
      </w:r>
      <w:r w:rsidR="00F366CD">
        <w:rPr>
          <w:rFonts w:cs="Arial"/>
          <w:bCs/>
          <w:color w:val="1F3864" w:themeColor="accent5" w:themeShade="80"/>
          <w:sz w:val="24"/>
          <w:szCs w:val="24"/>
          <w:lang w:val="bg-BG"/>
        </w:rPr>
        <w:t>тях</w:t>
      </w:r>
      <w:r w:rsidR="00B16D65" w:rsidRPr="00B16D65"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, </w:t>
      </w:r>
      <w:r w:rsidR="004B6139">
        <w:rPr>
          <w:rFonts w:cs="Arial"/>
          <w:bCs/>
          <w:color w:val="1F3864" w:themeColor="accent5" w:themeShade="80"/>
          <w:sz w:val="24"/>
          <w:szCs w:val="24"/>
          <w:lang w:val="bg-BG"/>
        </w:rPr>
        <w:t>както и</w:t>
      </w:r>
      <w:r w:rsidR="00B16D65" w:rsidRPr="00B16D65"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 подобряване на производителността на млечните ферми.</w:t>
      </w:r>
    </w:p>
    <w:p w14:paraId="1CC3BA77" w14:textId="7B83CE59" w:rsidR="00AD331E" w:rsidRPr="004815AD" w:rsidRDefault="00B16D65" w:rsidP="00A83A45">
      <w:pPr>
        <w:jc w:val="both"/>
        <w:rPr>
          <w:rFonts w:cs="Arial"/>
          <w:bCs/>
          <w:color w:val="1F3864" w:themeColor="accent5" w:themeShade="80"/>
          <w:sz w:val="24"/>
          <w:szCs w:val="24"/>
        </w:rPr>
      </w:pPr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С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повече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от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двадесет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търговски представителя</w:t>
      </w:r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,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сертифицирани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като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„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Експерт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по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proofErr w:type="spellStart"/>
      <w:proofErr w:type="gramStart"/>
      <w:r w:rsidRPr="00B16D65">
        <w:rPr>
          <w:rFonts w:cs="Arial"/>
          <w:bCs/>
          <w:color w:val="1F3864" w:themeColor="accent5" w:themeShade="80"/>
          <w:sz w:val="24"/>
          <w:szCs w:val="24"/>
        </w:rPr>
        <w:t>роботика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>“</w:t>
      </w:r>
      <w:proofErr w:type="gram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, </w:t>
      </w:r>
      <w:proofErr w:type="spellStart"/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има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най-голямата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дистрибуторск</w:t>
      </w:r>
      <w:proofErr w:type="spellEnd"/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а</w:t>
      </w:r>
      <w:r w:rsidRPr="00B16D65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proofErr w:type="spellStart"/>
      <w:r w:rsidRPr="00B16D65">
        <w:rPr>
          <w:rFonts w:cs="Arial"/>
          <w:bCs/>
          <w:color w:val="1F3864" w:themeColor="accent5" w:themeShade="80"/>
          <w:sz w:val="24"/>
          <w:szCs w:val="24"/>
        </w:rPr>
        <w:t>мрежа</w:t>
      </w:r>
      <w:proofErr w:type="spellEnd"/>
      <w:r w:rsidRPr="00B16D65">
        <w:rPr>
          <w:rFonts w:cs="Arial"/>
          <w:bCs/>
          <w:color w:val="1F3864" w:themeColor="accent5" w:themeShade="80"/>
          <w:sz w:val="24"/>
          <w:szCs w:val="24"/>
        </w:rPr>
        <w:t>.</w:t>
      </w: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 Всички търговци са сертифицирани да продават, инсталират и поддържат вашите млечни роботи</w:t>
      </w:r>
      <w:r w:rsidR="00AD331E" w:rsidRPr="004815AD">
        <w:rPr>
          <w:rFonts w:cs="Arial"/>
          <w:bCs/>
          <w:color w:val="1F3864" w:themeColor="accent5" w:themeShade="80"/>
          <w:sz w:val="24"/>
          <w:szCs w:val="24"/>
        </w:rPr>
        <w:t>.</w:t>
      </w:r>
    </w:p>
    <w:p w14:paraId="1CC3BA78" w14:textId="77777777" w:rsidR="00AD331E" w:rsidRPr="004815AD" w:rsidRDefault="00AD331E" w:rsidP="00A83A45">
      <w:pPr>
        <w:jc w:val="both"/>
        <w:rPr>
          <w:rFonts w:cs="Arial"/>
          <w:bCs/>
          <w:color w:val="1F3864" w:themeColor="accent5" w:themeShade="80"/>
          <w:sz w:val="24"/>
          <w:szCs w:val="24"/>
        </w:rPr>
      </w:pPr>
    </w:p>
    <w:p w14:paraId="1CC3BA79" w14:textId="4764DC22" w:rsidR="00AD331E" w:rsidRPr="004815AD" w:rsidRDefault="00676FA7" w:rsidP="00A83A45">
      <w:pPr>
        <w:jc w:val="both"/>
        <w:rPr>
          <w:rFonts w:cs="Arial"/>
          <w:bCs/>
          <w:color w:val="1F3864" w:themeColor="accent5" w:themeShade="80"/>
          <w:sz w:val="24"/>
          <w:szCs w:val="24"/>
        </w:rPr>
      </w:pPr>
      <w:proofErr w:type="spellStart"/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 има повече от </w:t>
      </w:r>
      <w:r w:rsidRPr="00676FA7">
        <w:rPr>
          <w:rFonts w:cs="Arial"/>
          <w:b/>
          <w:color w:val="1F3864" w:themeColor="accent5" w:themeShade="80"/>
          <w:sz w:val="24"/>
          <w:szCs w:val="24"/>
          <w:lang w:val="bg-BG"/>
        </w:rPr>
        <w:t xml:space="preserve">140 години опит </w:t>
      </w:r>
      <w:r w:rsidRPr="00676FA7">
        <w:rPr>
          <w:rFonts w:cs="Arial"/>
          <w:bCs/>
          <w:color w:val="1F3864" w:themeColor="accent5" w:themeShade="80"/>
          <w:sz w:val="24"/>
          <w:szCs w:val="24"/>
          <w:lang w:val="bg-BG"/>
        </w:rPr>
        <w:t>в областта</w:t>
      </w: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 на доенето, от които вече 20 години в областта на автоматизираното доене</w:t>
      </w:r>
      <w:r w:rsidR="00AD331E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. </w:t>
      </w:r>
      <w:proofErr w:type="spellStart"/>
      <w:r>
        <w:rPr>
          <w:rFonts w:cs="Arial"/>
          <w:b/>
          <w:bCs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>
        <w:rPr>
          <w:rFonts w:cs="Arial"/>
          <w:b/>
          <w:bCs/>
          <w:color w:val="1F3864" w:themeColor="accent5" w:themeShade="80"/>
          <w:sz w:val="24"/>
          <w:szCs w:val="24"/>
          <w:lang w:val="bg-BG"/>
        </w:rPr>
        <w:t xml:space="preserve"> винаги е в челните редици на иновациите</w:t>
      </w:r>
      <w:r w:rsidR="00AD331E" w:rsidRPr="004815AD">
        <w:rPr>
          <w:rFonts w:cs="Arial"/>
          <w:b/>
          <w:bCs/>
          <w:color w:val="1F3864" w:themeColor="accent5" w:themeShade="80"/>
          <w:sz w:val="24"/>
          <w:szCs w:val="24"/>
        </w:rPr>
        <w:t>,</w:t>
      </w:r>
      <w:r>
        <w:rPr>
          <w:rFonts w:cs="Arial"/>
          <w:b/>
          <w:bCs/>
          <w:color w:val="1F3864" w:themeColor="accent5" w:themeShade="80"/>
          <w:sz w:val="24"/>
          <w:szCs w:val="24"/>
          <w:lang w:val="bg-BG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за групата на </w:t>
      </w:r>
      <w:proofErr w:type="spellStart"/>
      <w:r>
        <w:rPr>
          <w:rFonts w:cs="Arial"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 винаги е било възможно да предвиди и отговори на нуждите на млекопроизводителите в световен мащаб.</w:t>
      </w:r>
      <w:r w:rsidR="00542175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</w:p>
    <w:p w14:paraId="1CC3BA7A" w14:textId="77777777" w:rsidR="0034190B" w:rsidRPr="004815AD" w:rsidRDefault="0034190B" w:rsidP="00A83A45">
      <w:pPr>
        <w:jc w:val="both"/>
        <w:rPr>
          <w:rFonts w:cs="Arial"/>
          <w:bCs/>
          <w:color w:val="1F3864" w:themeColor="accent5" w:themeShade="80"/>
          <w:sz w:val="24"/>
          <w:szCs w:val="24"/>
        </w:rPr>
      </w:pPr>
    </w:p>
    <w:p w14:paraId="1CC3BA7B" w14:textId="0E377EDA" w:rsidR="006824A1" w:rsidRPr="00676FA7" w:rsidRDefault="00676FA7" w:rsidP="00A83A45">
      <w:pPr>
        <w:jc w:val="both"/>
        <w:rPr>
          <w:rFonts w:cs="Arial"/>
          <w:bCs/>
          <w:color w:val="1F3864" w:themeColor="accent5" w:themeShade="80"/>
          <w:sz w:val="24"/>
          <w:szCs w:val="24"/>
          <w:lang w:val="bg-BG"/>
        </w:rPr>
      </w:pP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Ние в </w:t>
      </w:r>
      <w:proofErr w:type="spellStart"/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 имаме повече от </w:t>
      </w:r>
      <w:r w:rsidR="00E078C6">
        <w:rPr>
          <w:rFonts w:cs="Arial"/>
          <w:bCs/>
          <w:color w:val="1F3864" w:themeColor="accent5" w:themeShade="80"/>
          <w:sz w:val="24"/>
          <w:szCs w:val="24"/>
          <w:lang w:val="bg-BG"/>
        </w:rPr>
        <w:t>6</w:t>
      </w: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8,000 </w:t>
      </w:r>
      <w:r w:rsidR="006824A1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DeLaval VMS </w:t>
      </w: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млечни роботи</w:t>
      </w:r>
      <w:r w:rsidR="006824A1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по света</w:t>
      </w:r>
      <w:r w:rsidR="002633E1" w:rsidRPr="004815AD">
        <w:rPr>
          <w:rFonts w:cs="Arial"/>
          <w:bCs/>
          <w:color w:val="1F3864" w:themeColor="accent5" w:themeShade="80"/>
          <w:sz w:val="24"/>
          <w:szCs w:val="24"/>
        </w:rPr>
        <w:t>:</w:t>
      </w:r>
    </w:p>
    <w:p w14:paraId="1CC3BA7C" w14:textId="6CDA3D3F" w:rsidR="006824A1" w:rsidRPr="004815AD" w:rsidRDefault="003249CE" w:rsidP="00A83A45">
      <w:pPr>
        <w:pStyle w:val="a7"/>
        <w:numPr>
          <w:ilvl w:val="0"/>
          <w:numId w:val="11"/>
        </w:numPr>
        <w:spacing w:line="276" w:lineRule="auto"/>
        <w:jc w:val="both"/>
        <w:rPr>
          <w:rFonts w:cs="Arial"/>
          <w:bCs/>
          <w:color w:val="1F3864" w:themeColor="accent5" w:themeShade="80"/>
          <w:sz w:val="24"/>
          <w:szCs w:val="24"/>
        </w:rPr>
      </w:pP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4</w:t>
      </w:r>
      <w:r w:rsidR="006824A1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,000,000 </w:t>
      </w:r>
      <w:r w:rsidR="00676FA7">
        <w:rPr>
          <w:rFonts w:cs="Arial"/>
          <w:bCs/>
          <w:color w:val="1F3864" w:themeColor="accent5" w:themeShade="80"/>
          <w:sz w:val="24"/>
          <w:szCs w:val="24"/>
          <w:lang w:val="bg-BG"/>
        </w:rPr>
        <w:t xml:space="preserve"> издоени крави</w:t>
      </w:r>
    </w:p>
    <w:p w14:paraId="1CC3BA7D" w14:textId="607A14DD" w:rsidR="006824A1" w:rsidRPr="004815AD" w:rsidRDefault="003249CE" w:rsidP="00A83A45">
      <w:pPr>
        <w:pStyle w:val="a7"/>
        <w:numPr>
          <w:ilvl w:val="0"/>
          <w:numId w:val="11"/>
        </w:numPr>
        <w:spacing w:line="276" w:lineRule="auto"/>
        <w:jc w:val="both"/>
        <w:rPr>
          <w:rFonts w:cs="Arial"/>
          <w:bCs/>
          <w:color w:val="1F3864" w:themeColor="accent5" w:themeShade="80"/>
          <w:sz w:val="24"/>
          <w:szCs w:val="24"/>
        </w:rPr>
      </w:pP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2</w:t>
      </w:r>
      <w:r w:rsidR="006824A1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0,500 </w:t>
      </w:r>
      <w:r w:rsidR="00676FA7">
        <w:rPr>
          <w:rFonts w:cs="Arial"/>
          <w:bCs/>
          <w:color w:val="1F3864" w:themeColor="accent5" w:themeShade="80"/>
          <w:sz w:val="24"/>
          <w:szCs w:val="24"/>
          <w:lang w:val="bg-BG"/>
        </w:rPr>
        <w:t>млекопроизводители</w:t>
      </w:r>
    </w:p>
    <w:p w14:paraId="1CC3BA7E" w14:textId="1A5207E0" w:rsidR="006824A1" w:rsidRPr="004815AD" w:rsidRDefault="003249CE" w:rsidP="00A83A45">
      <w:pPr>
        <w:pStyle w:val="a7"/>
        <w:numPr>
          <w:ilvl w:val="0"/>
          <w:numId w:val="11"/>
        </w:numPr>
        <w:spacing w:line="276" w:lineRule="auto"/>
        <w:jc w:val="both"/>
        <w:rPr>
          <w:rFonts w:cs="Arial"/>
          <w:bCs/>
          <w:color w:val="1F3864" w:themeColor="accent5" w:themeShade="80"/>
          <w:sz w:val="24"/>
          <w:szCs w:val="24"/>
        </w:rPr>
      </w:pP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5</w:t>
      </w:r>
      <w:r w:rsidR="006824A1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.7 </w:t>
      </w:r>
      <w:r w:rsidR="00676FA7">
        <w:rPr>
          <w:rFonts w:cs="Arial"/>
          <w:bCs/>
          <w:color w:val="1F3864" w:themeColor="accent5" w:themeShade="80"/>
          <w:sz w:val="24"/>
          <w:szCs w:val="24"/>
          <w:lang w:val="bg-BG"/>
        </w:rPr>
        <w:t>Милиона</w:t>
      </w:r>
      <w:r w:rsidR="006824A1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r w:rsidR="00676FA7">
        <w:rPr>
          <w:rFonts w:cs="Arial"/>
          <w:bCs/>
          <w:color w:val="1F3864" w:themeColor="accent5" w:themeShade="80"/>
          <w:sz w:val="24"/>
          <w:szCs w:val="24"/>
          <w:lang w:val="bg-BG"/>
        </w:rPr>
        <w:t>издоявания на ден</w:t>
      </w:r>
    </w:p>
    <w:p w14:paraId="1CC3BA7F" w14:textId="6D9B3DB4" w:rsidR="006824A1" w:rsidRPr="004815AD" w:rsidRDefault="00676FA7" w:rsidP="00A83A45">
      <w:pPr>
        <w:pStyle w:val="a7"/>
        <w:numPr>
          <w:ilvl w:val="0"/>
          <w:numId w:val="11"/>
        </w:numPr>
        <w:spacing w:line="276" w:lineRule="auto"/>
        <w:jc w:val="both"/>
        <w:rPr>
          <w:rFonts w:cs="Arial"/>
          <w:bCs/>
          <w:color w:val="1F3864" w:themeColor="accent5" w:themeShade="80"/>
          <w:sz w:val="24"/>
          <w:szCs w:val="24"/>
        </w:rPr>
      </w:pP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Прясно-издоено мляко</w:t>
      </w:r>
      <w:r w:rsidR="006824A1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за</w:t>
      </w:r>
      <w:r w:rsidR="006824A1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 </w:t>
      </w:r>
      <w:r w:rsidR="00E2639D">
        <w:rPr>
          <w:rFonts w:cs="Arial"/>
          <w:bCs/>
          <w:color w:val="1F3864" w:themeColor="accent5" w:themeShade="80"/>
          <w:sz w:val="24"/>
          <w:szCs w:val="24"/>
          <w:lang w:val="bg-BG"/>
        </w:rPr>
        <w:t>4</w:t>
      </w:r>
      <w:r w:rsidR="006824A1"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50 </w:t>
      </w:r>
      <w:r>
        <w:rPr>
          <w:rFonts w:cs="Arial"/>
          <w:bCs/>
          <w:color w:val="1F3864" w:themeColor="accent5" w:themeShade="80"/>
          <w:sz w:val="24"/>
          <w:szCs w:val="24"/>
          <w:lang w:val="bg-BG"/>
        </w:rPr>
        <w:t>милиона човека всеки ден</w:t>
      </w:r>
    </w:p>
    <w:p w14:paraId="1CC3BA80" w14:textId="3BDBF9F4" w:rsidR="0034190B" w:rsidRPr="004815AD" w:rsidRDefault="006824A1" w:rsidP="00DB4DEE">
      <w:pPr>
        <w:pStyle w:val="a7"/>
        <w:numPr>
          <w:ilvl w:val="0"/>
          <w:numId w:val="11"/>
        </w:numPr>
        <w:spacing w:line="276" w:lineRule="auto"/>
        <w:jc w:val="both"/>
        <w:rPr>
          <w:rFonts w:cs="Arial"/>
          <w:bCs/>
          <w:color w:val="1F3864" w:themeColor="accent5" w:themeShade="80"/>
          <w:sz w:val="24"/>
          <w:szCs w:val="24"/>
        </w:rPr>
      </w:pPr>
      <w:r w:rsidRPr="004815AD">
        <w:rPr>
          <w:rFonts w:cs="Arial"/>
          <w:bCs/>
          <w:color w:val="1F3864" w:themeColor="accent5" w:themeShade="80"/>
          <w:sz w:val="24"/>
          <w:szCs w:val="24"/>
        </w:rPr>
        <w:t xml:space="preserve">1000 VMS </w:t>
      </w:r>
      <w:r w:rsidR="00676FA7">
        <w:rPr>
          <w:rFonts w:cs="Arial"/>
          <w:bCs/>
          <w:color w:val="1F3864" w:themeColor="accent5" w:themeShade="80"/>
          <w:sz w:val="24"/>
          <w:szCs w:val="24"/>
          <w:lang w:val="bg-BG"/>
        </w:rPr>
        <w:t>технически специалисти</w:t>
      </w:r>
    </w:p>
    <w:p w14:paraId="1CC3BA81" w14:textId="77777777" w:rsidR="004815AD" w:rsidRDefault="004815AD" w:rsidP="0034190B">
      <w:pPr>
        <w:spacing w:line="276" w:lineRule="auto"/>
        <w:jc w:val="both"/>
        <w:rPr>
          <w:rFonts w:cs="Arial"/>
          <w:b/>
          <w:color w:val="1F3864" w:themeColor="accent5" w:themeShade="80"/>
          <w:sz w:val="24"/>
          <w:szCs w:val="24"/>
        </w:rPr>
      </w:pPr>
    </w:p>
    <w:p w14:paraId="54C0FD3E" w14:textId="77777777" w:rsidR="00504EC0" w:rsidRDefault="00504EC0" w:rsidP="00504EC0">
      <w:pPr>
        <w:spacing w:line="276" w:lineRule="auto"/>
        <w:jc w:val="both"/>
        <w:rPr>
          <w:rFonts w:cs="Arial"/>
          <w:bCs/>
          <w:color w:val="1F3864" w:themeColor="accent5" w:themeShade="80"/>
          <w:sz w:val="24"/>
          <w:szCs w:val="24"/>
          <w:lang w:val="bg-BG"/>
        </w:rPr>
      </w:pPr>
      <w:r w:rsidRPr="004815AD">
        <w:rPr>
          <w:noProof/>
          <w:color w:val="1F3864" w:themeColor="accent5" w:themeShade="80"/>
          <w:sz w:val="24"/>
          <w:szCs w:val="24"/>
          <w:lang w:eastAsia="en-GB"/>
        </w:rPr>
        <w:drawing>
          <wp:anchor distT="0" distB="0" distL="114300" distR="114300" simplePos="0" relativeHeight="251769856" behindDoc="1" locked="0" layoutInCell="1" allowOverlap="1" wp14:anchorId="1CC3BC78" wp14:editId="475995CE">
            <wp:simplePos x="0" y="0"/>
            <wp:positionH relativeFrom="column">
              <wp:posOffset>-664210</wp:posOffset>
            </wp:positionH>
            <wp:positionV relativeFrom="paragraph">
              <wp:posOffset>295910</wp:posOffset>
            </wp:positionV>
            <wp:extent cx="1805940" cy="1188720"/>
            <wp:effectExtent l="0" t="0" r="0" b="0"/>
            <wp:wrapTight wrapText="bothSides">
              <wp:wrapPolygon edited="0">
                <wp:start x="12076" y="0"/>
                <wp:lineTo x="9797" y="0"/>
                <wp:lineTo x="7063" y="3115"/>
                <wp:lineTo x="7063" y="5538"/>
                <wp:lineTo x="2734" y="16615"/>
                <wp:lineTo x="2734" y="18692"/>
                <wp:lineTo x="3190" y="20769"/>
                <wp:lineTo x="3646" y="21115"/>
                <wp:lineTo x="17544" y="21115"/>
                <wp:lineTo x="18000" y="20769"/>
                <wp:lineTo x="18911" y="17654"/>
                <wp:lineTo x="14354" y="5538"/>
                <wp:lineTo x="14127" y="0"/>
                <wp:lineTo x="12076" y="0"/>
              </wp:wrapPolygon>
            </wp:wrapTight>
            <wp:docPr id="370" name="Picture 370" descr="Image result for delaval V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elaval VMS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B55" w:rsidRPr="004815AD">
        <w:rPr>
          <w:noProof/>
          <w:color w:val="1F3864" w:themeColor="accent5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C3BC7C" wp14:editId="61B5865C">
                <wp:simplePos x="0" y="0"/>
                <wp:positionH relativeFrom="column">
                  <wp:posOffset>-488950</wp:posOffset>
                </wp:positionH>
                <wp:positionV relativeFrom="paragraph">
                  <wp:posOffset>227330</wp:posOffset>
                </wp:positionV>
                <wp:extent cx="1630680" cy="1454150"/>
                <wp:effectExtent l="0" t="0" r="0" b="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D5430F" id="Rectangle 371" o:spid="_x0000_s1026" style="position:absolute;margin-left:-38.5pt;margin-top:17.9pt;width:128.4pt;height:114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" filled="f" stroked="f" strokeweight="1pt"/>
            </w:pict>
          </mc:Fallback>
        </mc:AlternateContent>
      </w:r>
      <w:r w:rsidR="00431BBA" w:rsidRPr="004815AD">
        <w:rPr>
          <w:noProof/>
          <w:color w:val="1F3864" w:themeColor="accent5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1CC3BC7A" wp14:editId="74412D6B">
                <wp:simplePos x="0" y="0"/>
                <wp:positionH relativeFrom="column">
                  <wp:posOffset>-8890</wp:posOffset>
                </wp:positionH>
                <wp:positionV relativeFrom="paragraph">
                  <wp:posOffset>227330</wp:posOffset>
                </wp:positionV>
                <wp:extent cx="1310640" cy="1188720"/>
                <wp:effectExtent l="0" t="0" r="0" b="0"/>
                <wp:wrapTight wrapText="bothSides">
                  <wp:wrapPolygon edited="0">
                    <wp:start x="942" y="0"/>
                    <wp:lineTo x="942" y="21115"/>
                    <wp:lineTo x="20407" y="21115"/>
                    <wp:lineTo x="20407" y="0"/>
                    <wp:lineTo x="942" y="0"/>
                  </wp:wrapPolygon>
                </wp:wrapTight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3E074" id="Rectangle 372" o:spid="_x0000_s1026" style="position:absolute;margin-left:-.7pt;margin-top:17.9pt;width:103.2pt;height:93.6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" filled="f" stroked="f" strokeweight="1pt">
                <w10:wrap type="tight"/>
              </v:rect>
            </w:pict>
          </mc:Fallback>
        </mc:AlternateContent>
      </w:r>
      <w:r w:rsidR="00676FA7">
        <w:rPr>
          <w:rFonts w:cs="Arial"/>
          <w:b/>
          <w:color w:val="1F3864" w:themeColor="accent5" w:themeShade="80"/>
          <w:sz w:val="24"/>
          <w:szCs w:val="24"/>
          <w:lang w:val="bg-BG"/>
        </w:rPr>
        <w:t>Мрежа от експерти</w:t>
      </w:r>
    </w:p>
    <w:p w14:paraId="1CC3BA83" w14:textId="0FA8AB51" w:rsidR="00423D66" w:rsidRPr="00504EC0" w:rsidRDefault="00015B55" w:rsidP="00504EC0">
      <w:pPr>
        <w:spacing w:line="276" w:lineRule="auto"/>
        <w:jc w:val="both"/>
        <w:rPr>
          <w:rFonts w:cs="Arial"/>
          <w:bCs/>
          <w:color w:val="1F3864" w:themeColor="accent5" w:themeShade="80"/>
          <w:sz w:val="24"/>
          <w:szCs w:val="24"/>
          <w:lang w:val="bg-BG"/>
        </w:rPr>
      </w:pPr>
      <w:proofErr w:type="spellStart"/>
      <w:r>
        <w:rPr>
          <w:rFonts w:cs="Arial"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 и търговските представители на </w:t>
      </w:r>
      <w:proofErr w:type="spellStart"/>
      <w:r>
        <w:rPr>
          <w:rFonts w:cs="Arial"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 са признати експерти в автоматизацията и роботизираните системи за доене</w:t>
      </w:r>
      <w:r w:rsidR="00422A09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Предоставяме тази експертиза на ваше разположение от първия ден</w:t>
      </w:r>
      <w:r w:rsidR="00445C75" w:rsidRPr="004815AD">
        <w:rPr>
          <w:rFonts w:cs="Arial"/>
          <w:color w:val="1F3864" w:themeColor="accent5" w:themeShade="80"/>
          <w:sz w:val="24"/>
          <w:szCs w:val="24"/>
        </w:rPr>
        <w:t>.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 Ние използваме нашия опит при монтажа и поддържката на вашето оборудване</w:t>
      </w:r>
      <w:r w:rsidR="00422A09" w:rsidRPr="004815AD">
        <w:rPr>
          <w:rFonts w:cs="Arial"/>
          <w:color w:val="1F3864" w:themeColor="accent5" w:themeShade="80"/>
          <w:sz w:val="24"/>
          <w:szCs w:val="24"/>
        </w:rPr>
        <w:t>.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 Сервизния екип на</w:t>
      </w:r>
      <w:r w:rsidR="00422A09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  <w:lang w:val="bg-BG"/>
        </w:rPr>
        <w:t xml:space="preserve">търговските представители от </w:t>
      </w:r>
      <w:proofErr w:type="spellStart"/>
      <w:r>
        <w:rPr>
          <w:rFonts w:cs="Arial"/>
          <w:color w:val="FF0000"/>
          <w:sz w:val="24"/>
          <w:szCs w:val="24"/>
          <w:lang w:val="bg-BG"/>
        </w:rPr>
        <w:t>ДеЛавал</w:t>
      </w:r>
      <w:proofErr w:type="spellEnd"/>
      <w:r w:rsidR="00AF4E6B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422A09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предлага</w:t>
      </w:r>
      <w:r w:rsidR="00422A09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услуга за повикване, достъпна</w:t>
      </w:r>
      <w:r w:rsidR="00422A09" w:rsidRPr="004815AD">
        <w:rPr>
          <w:rFonts w:cs="Arial"/>
          <w:color w:val="1F3864" w:themeColor="accent5" w:themeShade="80"/>
          <w:sz w:val="24"/>
          <w:szCs w:val="24"/>
        </w:rPr>
        <w:t xml:space="preserve"> 24/7</w:t>
      </w:r>
      <w:r w:rsidR="00445C7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, за да не сте никога сами</w:t>
      </w:r>
      <w:r w:rsidR="00422A09" w:rsidRPr="004815AD">
        <w:rPr>
          <w:rFonts w:cs="Arial"/>
          <w:color w:val="1F3864" w:themeColor="accent5" w:themeShade="80"/>
          <w:sz w:val="24"/>
          <w:szCs w:val="24"/>
        </w:rPr>
        <w:t>.</w:t>
      </w:r>
    </w:p>
    <w:p w14:paraId="1CC3BA84" w14:textId="2D6B61F2" w:rsidR="00083B75" w:rsidRDefault="00015B55" w:rsidP="0064274F">
      <w:pPr>
        <w:spacing w:after="200" w:line="276" w:lineRule="auto"/>
        <w:jc w:val="both"/>
        <w:rPr>
          <w:rFonts w:ascii="Arial" w:hAnsi="Arial" w:cs="Arial"/>
          <w:b/>
          <w:bCs/>
          <w:color w:val="103A84"/>
          <w:sz w:val="36"/>
          <w:szCs w:val="36"/>
          <w:lang w:eastAsia="fr-FR"/>
        </w:rPr>
      </w:pPr>
      <w:r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lastRenderedPageBreak/>
        <w:t>Ние продаваме много повече от просто робот</w:t>
      </w:r>
      <w:r w:rsidR="00445C75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! </w:t>
      </w:r>
      <w:r w:rsidR="006472FB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Системата, която предлага</w:t>
      </w:r>
      <w:r w:rsidR="00504EC0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ме</w:t>
      </w:r>
      <w:r w:rsidR="006472FB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 xml:space="preserve"> е истински инструмент за задвижване, които ще се превърне в</w:t>
      </w:r>
      <w:r w:rsidR="00445C75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 </w:t>
      </w:r>
      <w:r w:rsidR="006472FB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главен център</w:t>
      </w:r>
      <w:r w:rsidR="00445C75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 </w:t>
      </w:r>
      <w:r w:rsidR="006472FB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във вашия бизнес</w:t>
      </w:r>
      <w:r w:rsidR="00100AF9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>,</w:t>
      </w:r>
      <w:r w:rsidR="00445C75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 </w:t>
      </w:r>
      <w:r w:rsidR="006472FB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 xml:space="preserve">давайки </w:t>
      </w:r>
      <w:r w:rsidR="00504EC0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в</w:t>
      </w:r>
      <w:r w:rsidR="006472FB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и възможност за развиване на</w:t>
      </w:r>
      <w:r w:rsidR="00722253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 </w:t>
      </w:r>
      <w:r w:rsidR="006472FB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вашата ефективност</w:t>
      </w:r>
      <w:r w:rsidR="00445C75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 </w:t>
      </w:r>
      <w:r w:rsidR="006472FB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във важни за вас обасти</w:t>
      </w:r>
      <w:r w:rsidR="00445C75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. </w:t>
      </w:r>
      <w:r w:rsidR="0074282C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Всеки проект</w:t>
      </w:r>
      <w:r w:rsidR="00445C75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 </w:t>
      </w:r>
      <w:r w:rsidR="0074282C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е приспособен</w:t>
      </w:r>
      <w:r w:rsidR="00445C75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 </w:t>
      </w:r>
      <w:r w:rsidR="0074282C"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за индивидуалната цел на всеки отделен клиент</w:t>
      </w:r>
      <w:r w:rsidR="0064274F" w:rsidRP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>,</w:t>
      </w:r>
      <w:r w:rsid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 xml:space="preserve"> </w:t>
      </w:r>
      <w:r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  <w:t>голям или малък</w:t>
      </w:r>
      <w:r w:rsidR="004815AD">
        <w:rPr>
          <w:rFonts w:cs="Arial"/>
          <w:noProof/>
          <w:color w:val="1F3864" w:themeColor="accent5" w:themeShade="80"/>
          <w:sz w:val="24"/>
          <w:szCs w:val="24"/>
          <w:lang w:eastAsia="en-GB"/>
        </w:rPr>
        <w:t>.</w:t>
      </w:r>
      <w:r w:rsidR="006F1D16" w:rsidRPr="00E06E47">
        <w:rPr>
          <w:rFonts w:ascii="Arial" w:hAnsi="Arial" w:cs="Arial"/>
          <w:b/>
          <w:bCs/>
          <w:color w:val="103A84"/>
          <w:sz w:val="36"/>
          <w:szCs w:val="36"/>
          <w:lang w:eastAsia="fr-FR"/>
        </w:rPr>
        <w:t xml:space="preserve"> </w:t>
      </w:r>
    </w:p>
    <w:p w14:paraId="1CC3BA85" w14:textId="6556B0B0" w:rsidR="00423D66" w:rsidRPr="0066063F" w:rsidRDefault="0066063F" w:rsidP="0064274F">
      <w:pPr>
        <w:spacing w:after="200" w:line="276" w:lineRule="auto"/>
        <w:jc w:val="both"/>
        <w:rPr>
          <w:rFonts w:cs="Arial"/>
          <w:noProof/>
          <w:color w:val="1F3864" w:themeColor="accent5" w:themeShade="80"/>
          <w:sz w:val="24"/>
          <w:szCs w:val="24"/>
          <w:lang w:val="bg-BG" w:eastAsia="en-GB"/>
        </w:rPr>
      </w:pPr>
      <w:r>
        <w:rPr>
          <w:rFonts w:ascii="Arial" w:hAnsi="Arial" w:cs="Arial"/>
          <w:b/>
          <w:bCs/>
          <w:color w:val="1F3864" w:themeColor="accent5" w:themeShade="80"/>
          <w:sz w:val="36"/>
          <w:szCs w:val="36"/>
          <w:lang w:val="bg-BG" w:eastAsia="fr-FR"/>
        </w:rPr>
        <w:t>Изпълнение и точност</w:t>
      </w:r>
    </w:p>
    <w:p w14:paraId="1CC3BA86" w14:textId="77777777" w:rsidR="0064274F" w:rsidRDefault="00423D66" w:rsidP="00A83A4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06E47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1CC3BC7E" wp14:editId="17F84BE7">
            <wp:extent cx="4682490" cy="406146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00" b="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63" cy="40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3BA87" w14:textId="77777777" w:rsidR="0064274F" w:rsidRPr="00E06E47" w:rsidRDefault="0064274F" w:rsidP="00A83A4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1CC3BA88" w14:textId="6830273B" w:rsidR="003B6725" w:rsidRPr="006472FB" w:rsidRDefault="006472FB" w:rsidP="003B6725">
      <w:pPr>
        <w:spacing w:after="200" w:line="276" w:lineRule="auto"/>
        <w:jc w:val="both"/>
        <w:rPr>
          <w:rFonts w:ascii="Arial" w:hAnsi="Arial" w:cs="Arial"/>
          <w:b/>
          <w:bCs/>
          <w:color w:val="1F3864" w:themeColor="accent5" w:themeShade="80"/>
          <w:sz w:val="32"/>
          <w:szCs w:val="32"/>
          <w:lang w:val="bg-BG" w:eastAsia="fr-FR"/>
        </w:rPr>
      </w:pPr>
      <w:r>
        <w:rPr>
          <w:rFonts w:ascii="Arial" w:hAnsi="Arial" w:cs="Arial"/>
          <w:b/>
          <w:bCs/>
          <w:color w:val="1F3864" w:themeColor="accent5" w:themeShade="80"/>
          <w:sz w:val="32"/>
          <w:szCs w:val="32"/>
          <w:lang w:val="bg-BG" w:eastAsia="fr-FR"/>
        </w:rPr>
        <w:t>С</w:t>
      </w:r>
      <w:r w:rsidR="003B6725" w:rsidRPr="00F43754">
        <w:rPr>
          <w:rFonts w:ascii="Arial" w:hAnsi="Arial" w:cs="Arial"/>
          <w:b/>
          <w:bCs/>
          <w:color w:val="1F3864" w:themeColor="accent5" w:themeShade="80"/>
          <w:sz w:val="32"/>
          <w:szCs w:val="32"/>
          <w:lang w:eastAsia="fr-FR"/>
        </w:rPr>
        <w:t xml:space="preserve"> VMS™ </w:t>
      </w:r>
      <w:r>
        <w:rPr>
          <w:rFonts w:ascii="Arial" w:hAnsi="Arial" w:cs="Arial"/>
          <w:b/>
          <w:bCs/>
          <w:color w:val="1F3864" w:themeColor="accent5" w:themeShade="80"/>
          <w:sz w:val="32"/>
          <w:szCs w:val="32"/>
          <w:lang w:val="bg-BG" w:eastAsia="fr-FR"/>
        </w:rPr>
        <w:t>всичко се върти около вас</w:t>
      </w:r>
    </w:p>
    <w:p w14:paraId="1CC3BA8A" w14:textId="0B994D1F" w:rsidR="003B6725" w:rsidRPr="00465569" w:rsidRDefault="00465569" w:rsidP="003B6725">
      <w:pPr>
        <w:tabs>
          <w:tab w:val="left" w:pos="1549"/>
        </w:tabs>
        <w:jc w:val="both"/>
        <w:rPr>
          <w:rFonts w:cs="Arial"/>
          <w:color w:val="1F3864" w:themeColor="accent5" w:themeShade="80"/>
          <w:sz w:val="24"/>
          <w:szCs w:val="24"/>
          <w:lang w:val="bg-BG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Възприемане на системен подход 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–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вие в центъра, на всичко което правим. </w:t>
      </w:r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 xml:space="preserve">Доброволните системи за доене на </w:t>
      </w:r>
      <w:proofErr w:type="spellStart"/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>са основата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>в стремеж</w:t>
      </w:r>
      <w:r w:rsidR="00504EC0">
        <w:rPr>
          <w:rFonts w:cs="Arial"/>
          <w:color w:val="1F3864" w:themeColor="accent5" w:themeShade="80"/>
          <w:sz w:val="24"/>
          <w:szCs w:val="24"/>
          <w:lang w:val="bg-BG"/>
        </w:rPr>
        <w:t>а</w:t>
      </w:r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 xml:space="preserve"> ни да ви помогнем да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>произвеждате повече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>с по-малко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>Предлагайки по-качествено мляко от по-здрави крави, правейки по-лесно за вас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>да се насладите на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276B0D">
        <w:rPr>
          <w:rFonts w:cs="Arial"/>
          <w:color w:val="1F3864" w:themeColor="accent5" w:themeShade="80"/>
          <w:sz w:val="24"/>
          <w:szCs w:val="24"/>
          <w:lang w:val="bg-BG"/>
        </w:rPr>
        <w:t>баланс между работа и личен живот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>.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 Ето защо ние възприемаме подход за цяло стопанство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имайки предвид нашата история в млечната иновация, стартираща още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от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1883,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това е, което правим по-добре от всеки друг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095A62">
        <w:rPr>
          <w:rFonts w:cs="Arial"/>
          <w:color w:val="1F3864" w:themeColor="accent5" w:themeShade="80"/>
          <w:sz w:val="24"/>
          <w:szCs w:val="24"/>
          <w:lang w:val="bg-BG"/>
        </w:rPr>
        <w:t>Пуснете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DeLaval VMS™ </w:t>
      </w:r>
      <w:r w:rsidR="00095A62">
        <w:rPr>
          <w:rFonts w:cs="Arial"/>
          <w:color w:val="1F3864" w:themeColor="accent5" w:themeShade="80"/>
          <w:sz w:val="24"/>
          <w:szCs w:val="24"/>
          <w:lang w:val="bg-BG"/>
        </w:rPr>
        <w:t>да работи във вашата ферма и</w:t>
      </w:r>
      <w:r w:rsidR="00DC72DE">
        <w:rPr>
          <w:rFonts w:cs="Arial"/>
          <w:color w:val="1F3864" w:themeColor="accent5" w:themeShade="80"/>
          <w:sz w:val="24"/>
          <w:szCs w:val="24"/>
          <w:lang w:val="bg-BG"/>
        </w:rPr>
        <w:t xml:space="preserve"> не само ще сте първенци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C72DE">
        <w:rPr>
          <w:rFonts w:cs="Arial"/>
          <w:color w:val="1F3864" w:themeColor="accent5" w:themeShade="80"/>
          <w:sz w:val="24"/>
          <w:szCs w:val="24"/>
          <w:lang w:val="bg-BG"/>
        </w:rPr>
        <w:t>в хуманното отношение към животните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C72DE">
        <w:rPr>
          <w:rFonts w:cs="Arial"/>
          <w:color w:val="1F3864" w:themeColor="accent5" w:themeShade="80"/>
          <w:sz w:val="24"/>
          <w:szCs w:val="24"/>
          <w:lang w:val="bg-BG"/>
        </w:rPr>
        <w:t>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C72DE">
        <w:rPr>
          <w:rFonts w:cs="Arial"/>
          <w:color w:val="1F3864" w:themeColor="accent5" w:themeShade="80"/>
          <w:sz w:val="24"/>
          <w:szCs w:val="24"/>
          <w:lang w:val="bg-BG"/>
        </w:rPr>
        <w:t>въпроса с безопасността на храната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DC72DE">
        <w:rPr>
          <w:rFonts w:cs="Arial"/>
          <w:color w:val="1F3864" w:themeColor="accent5" w:themeShade="80"/>
          <w:sz w:val="24"/>
          <w:szCs w:val="24"/>
          <w:lang w:val="bg-BG"/>
        </w:rPr>
        <w:t>вие също ще сте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C72DE">
        <w:rPr>
          <w:rFonts w:cs="Arial"/>
          <w:color w:val="1F3864" w:themeColor="accent5" w:themeShade="80"/>
          <w:sz w:val="24"/>
          <w:szCs w:val="24"/>
          <w:lang w:val="bg-BG"/>
        </w:rPr>
        <w:t>по-малко зависими от несигурната работна ръка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>.</w:t>
      </w:r>
      <w:r w:rsidR="00095A62">
        <w:rPr>
          <w:rFonts w:cs="Arial"/>
          <w:color w:val="1F3864" w:themeColor="accent5" w:themeShade="80"/>
          <w:sz w:val="24"/>
          <w:szCs w:val="24"/>
          <w:lang w:val="bg-BG"/>
        </w:rPr>
        <w:t xml:space="preserve"> </w:t>
      </w:r>
      <w:r w:rsidR="00095A62" w:rsidRPr="00095A62">
        <w:rPr>
          <w:rFonts w:cs="Arial"/>
          <w:color w:val="1F3864" w:themeColor="accent5" w:themeShade="80"/>
          <w:sz w:val="24"/>
          <w:szCs w:val="24"/>
          <w:lang w:val="bg-BG"/>
        </w:rPr>
        <w:t xml:space="preserve">Всичко това ще ви помогне да </w:t>
      </w:r>
      <w:r w:rsidR="00095A62" w:rsidRPr="00095A62">
        <w:rPr>
          <w:rFonts w:cs="Arial"/>
          <w:color w:val="1F3864" w:themeColor="accent5" w:themeShade="80"/>
          <w:sz w:val="24"/>
          <w:szCs w:val="24"/>
          <w:lang w:val="bg-BG"/>
        </w:rPr>
        <w:lastRenderedPageBreak/>
        <w:t>превърнете млекопроизводството</w:t>
      </w:r>
      <w:r w:rsidR="00095A62">
        <w:rPr>
          <w:rFonts w:cs="Arial"/>
          <w:color w:val="1F3864" w:themeColor="accent5" w:themeShade="80"/>
          <w:sz w:val="24"/>
          <w:szCs w:val="24"/>
          <w:lang w:val="bg-BG"/>
        </w:rPr>
        <w:t xml:space="preserve"> </w:t>
      </w:r>
      <w:r w:rsidR="00095A62" w:rsidRPr="00095A62">
        <w:rPr>
          <w:rFonts w:cs="Arial"/>
          <w:color w:val="1F3864" w:themeColor="accent5" w:themeShade="80"/>
          <w:sz w:val="24"/>
          <w:szCs w:val="24"/>
          <w:lang w:val="bg-BG"/>
        </w:rPr>
        <w:t>в</w:t>
      </w:r>
      <w:r w:rsidR="00095A62">
        <w:rPr>
          <w:rFonts w:cs="Arial"/>
          <w:color w:val="1F3864" w:themeColor="accent5" w:themeShade="80"/>
          <w:sz w:val="24"/>
          <w:szCs w:val="24"/>
          <w:lang w:val="bg-BG"/>
        </w:rPr>
        <w:t xml:space="preserve"> </w:t>
      </w:r>
      <w:r w:rsidR="00095A62" w:rsidRPr="00095A62">
        <w:rPr>
          <w:rFonts w:cs="Arial"/>
          <w:color w:val="1F3864" w:themeColor="accent5" w:themeShade="80"/>
          <w:sz w:val="24"/>
          <w:szCs w:val="24"/>
          <w:lang w:val="bg-BG"/>
        </w:rPr>
        <w:t>печеливша опция и в привлекателен начин на живот и избор на кариера за годините напред.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</w:p>
    <w:p w14:paraId="1CC3BA8B" w14:textId="7FCB7E99" w:rsidR="00764E56" w:rsidRPr="007871CB" w:rsidRDefault="00F51EFF" w:rsidP="00880CA0">
      <w:pPr>
        <w:tabs>
          <w:tab w:val="left" w:pos="1549"/>
        </w:tabs>
        <w:jc w:val="both"/>
        <w:rPr>
          <w:rFonts w:cs="Arial"/>
          <w:color w:val="1F3864" w:themeColor="accent5" w:themeShade="80"/>
          <w:sz w:val="24"/>
          <w:szCs w:val="24"/>
          <w:lang w:val="bg-BG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С два налични модела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VMS™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серията дава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B0E25">
        <w:rPr>
          <w:rFonts w:cs="Arial"/>
          <w:color w:val="1F3864" w:themeColor="accent5" w:themeShade="80"/>
          <w:sz w:val="24"/>
          <w:szCs w:val="24"/>
          <w:lang w:val="bg-BG"/>
        </w:rPr>
        <w:t>варианти за създаване на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B0E25">
        <w:rPr>
          <w:rFonts w:cs="Arial"/>
          <w:color w:val="1F3864" w:themeColor="accent5" w:themeShade="80"/>
          <w:sz w:val="24"/>
          <w:szCs w:val="24"/>
          <w:lang w:val="bg-BG"/>
        </w:rPr>
        <w:t xml:space="preserve">доброволен процес за доене, който </w:t>
      </w:r>
      <w:r w:rsidR="00504EC0">
        <w:rPr>
          <w:rFonts w:cs="Arial"/>
          <w:color w:val="1F3864" w:themeColor="accent5" w:themeShade="80"/>
          <w:sz w:val="24"/>
          <w:szCs w:val="24"/>
          <w:lang w:val="bg-BG"/>
        </w:rPr>
        <w:t>отговаря</w:t>
      </w:r>
      <w:r w:rsidR="009B0E25">
        <w:rPr>
          <w:rFonts w:cs="Arial"/>
          <w:color w:val="1F3864" w:themeColor="accent5" w:themeShade="80"/>
          <w:sz w:val="24"/>
          <w:szCs w:val="24"/>
          <w:lang w:val="bg-BG"/>
        </w:rPr>
        <w:t xml:space="preserve"> на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B0E25">
        <w:rPr>
          <w:rFonts w:cs="Arial"/>
          <w:color w:val="1F3864" w:themeColor="accent5" w:themeShade="80"/>
          <w:sz w:val="24"/>
          <w:szCs w:val="24"/>
          <w:lang w:val="bg-BG"/>
        </w:rPr>
        <w:t>вашите нужди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B0E25">
        <w:rPr>
          <w:rFonts w:cs="Arial"/>
          <w:color w:val="1F3864" w:themeColor="accent5" w:themeShade="80"/>
          <w:sz w:val="24"/>
          <w:szCs w:val="24"/>
          <w:lang w:val="bg-BG"/>
        </w:rPr>
        <w:t>и земеделски стил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7871CB">
        <w:rPr>
          <w:rFonts w:cs="Arial"/>
          <w:color w:val="1F3864" w:themeColor="accent5" w:themeShade="80"/>
          <w:sz w:val="24"/>
          <w:szCs w:val="24"/>
          <w:lang w:val="bg-BG"/>
        </w:rPr>
        <w:t>Както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VMS™ V300 </w:t>
      </w:r>
      <w:r w:rsidR="007871CB">
        <w:rPr>
          <w:rFonts w:cs="Arial"/>
          <w:color w:val="1F3864" w:themeColor="accent5" w:themeShade="80"/>
          <w:sz w:val="24"/>
          <w:szCs w:val="24"/>
          <w:lang w:val="bg-BG"/>
        </w:rPr>
        <w:t>така 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VMS™ V310 </w:t>
      </w:r>
      <w:r w:rsidR="007871CB">
        <w:rPr>
          <w:rFonts w:cs="Arial"/>
          <w:color w:val="1F3864" w:themeColor="accent5" w:themeShade="80"/>
          <w:sz w:val="24"/>
          <w:szCs w:val="24"/>
          <w:lang w:val="bg-BG"/>
        </w:rPr>
        <w:t>включват тези основни иновации</w:t>
      </w:r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>,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>които осигуряват</w:t>
      </w:r>
      <w:r w:rsidR="00B039B6">
        <w:rPr>
          <w:rFonts w:cs="Arial"/>
          <w:color w:val="1F3864" w:themeColor="accent5" w:themeShade="80"/>
          <w:sz w:val="24"/>
          <w:szCs w:val="24"/>
          <w:lang w:val="bg-BG"/>
        </w:rPr>
        <w:t xml:space="preserve"> вашите крави</w:t>
      </w:r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 xml:space="preserve"> да</w:t>
      </w:r>
      <w:r w:rsidR="00B039B6">
        <w:rPr>
          <w:rFonts w:cs="Arial"/>
          <w:color w:val="1F3864" w:themeColor="accent5" w:themeShade="80"/>
          <w:sz w:val="24"/>
          <w:szCs w:val="24"/>
          <w:lang w:val="bg-BG"/>
        </w:rPr>
        <w:t xml:space="preserve"> са издоени по най-високите стандарти.</w:t>
      </w:r>
    </w:p>
    <w:p w14:paraId="1CC3BA8C" w14:textId="77777777" w:rsidR="003B6725" w:rsidRPr="004815AD" w:rsidRDefault="00764E56" w:rsidP="003B6725">
      <w:pPr>
        <w:rPr>
          <w:rFonts w:cs="Arial"/>
          <w:b/>
          <w:bCs/>
          <w:color w:val="1F3864" w:themeColor="accent5" w:themeShade="80"/>
          <w:sz w:val="28"/>
          <w:szCs w:val="28"/>
        </w:rPr>
      </w:pPr>
      <w:r w:rsidRPr="004815AD">
        <w:rPr>
          <w:noProof/>
          <w:color w:val="1F3864" w:themeColor="accent5" w:themeShade="80"/>
          <w:sz w:val="28"/>
          <w:szCs w:val="28"/>
          <w:lang w:eastAsia="en-GB"/>
        </w:rPr>
        <w:drawing>
          <wp:anchor distT="0" distB="0" distL="114300" distR="114300" simplePos="0" relativeHeight="251795456" behindDoc="1" locked="0" layoutInCell="1" allowOverlap="1" wp14:anchorId="1CC3BC80" wp14:editId="1CC3BC81">
            <wp:simplePos x="0" y="0"/>
            <wp:positionH relativeFrom="margin">
              <wp:align>left</wp:align>
            </wp:positionH>
            <wp:positionV relativeFrom="paragraph">
              <wp:posOffset>4589</wp:posOffset>
            </wp:positionV>
            <wp:extent cx="2393315" cy="1595755"/>
            <wp:effectExtent l="0" t="0" r="6985" b="4445"/>
            <wp:wrapTight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ight>
            <wp:docPr id="36" name="Picture 36" descr="https://www.delaval.com/globalassets/inriver-resources/image/keybenefitimage/insight-v310-product.jpg/cropbestbetmiddlecenter-364x243--111493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elaval.com/globalassets/inriver-resources/image/keybenefitimage/insight-v310-product.jpg/cropbestbetmiddlecenter-364x243--11149369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725" w:rsidRPr="004815AD">
        <w:rPr>
          <w:rFonts w:cs="Arial"/>
          <w:b/>
          <w:bCs/>
          <w:color w:val="1F3864" w:themeColor="accent5" w:themeShade="80"/>
          <w:sz w:val="28"/>
          <w:szCs w:val="28"/>
        </w:rPr>
        <w:t xml:space="preserve">DeLaval </w:t>
      </w:r>
      <w:proofErr w:type="spellStart"/>
      <w:r w:rsidR="003B6725" w:rsidRPr="004815AD">
        <w:rPr>
          <w:rFonts w:cs="Arial"/>
          <w:b/>
          <w:bCs/>
          <w:color w:val="1F3864" w:themeColor="accent5" w:themeShade="80"/>
          <w:sz w:val="28"/>
          <w:szCs w:val="28"/>
        </w:rPr>
        <w:t>InSight</w:t>
      </w:r>
      <w:proofErr w:type="spellEnd"/>
      <w:r w:rsidR="003B6725" w:rsidRPr="004815AD">
        <w:rPr>
          <w:rFonts w:cs="Arial"/>
          <w:b/>
          <w:bCs/>
          <w:color w:val="1F3864" w:themeColor="accent5" w:themeShade="80"/>
          <w:sz w:val="28"/>
          <w:szCs w:val="28"/>
        </w:rPr>
        <w:t>™</w:t>
      </w:r>
    </w:p>
    <w:p w14:paraId="1CC3BA8D" w14:textId="6C2EBE22" w:rsidR="003B6725" w:rsidRPr="004815AD" w:rsidRDefault="002D1957" w:rsidP="003B6725">
      <w:pPr>
        <w:numPr>
          <w:ilvl w:val="0"/>
          <w:numId w:val="28"/>
        </w:num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По-гладко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и по-бързо</w:t>
      </w:r>
    </w:p>
    <w:p w14:paraId="1CC3BA8E" w14:textId="5AF19AE4" w:rsidR="003B6725" w:rsidRPr="004815AD" w:rsidRDefault="00F51EFF" w:rsidP="003B6725">
      <w:pPr>
        <w:numPr>
          <w:ilvl w:val="0"/>
          <w:numId w:val="28"/>
        </w:num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Почистващо се само</w:t>
      </w:r>
      <w:r w:rsidR="00880CA0">
        <w:rPr>
          <w:rFonts w:cs="Arial"/>
          <w:color w:val="1F3864" w:themeColor="accent5" w:themeShade="80"/>
          <w:sz w:val="24"/>
          <w:szCs w:val="24"/>
        </w:rPr>
        <w:t xml:space="preserve"> </w:t>
      </w:r>
    </w:p>
    <w:p w14:paraId="1CC3BA8F" w14:textId="0D090410" w:rsidR="003B6725" w:rsidRPr="004815AD" w:rsidRDefault="0074282C" w:rsidP="003B6725">
      <w:pPr>
        <w:numPr>
          <w:ilvl w:val="0"/>
          <w:numId w:val="28"/>
        </w:num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Самообучение</w:t>
      </w:r>
    </w:p>
    <w:p w14:paraId="1CC3BA90" w14:textId="3292E44C" w:rsidR="003B6725" w:rsidRPr="004815AD" w:rsidRDefault="00F51EFF" w:rsidP="0089198F">
      <w:p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Когато наблюдавате 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DeLaval VMS </w:t>
      </w:r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>в действие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>има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две неща, които </w:t>
      </w:r>
      <w:r w:rsidR="00345A0B">
        <w:rPr>
          <w:rFonts w:cs="Arial"/>
          <w:color w:val="1F3864" w:themeColor="accent5" w:themeShade="80"/>
          <w:sz w:val="24"/>
          <w:szCs w:val="24"/>
          <w:lang w:val="bg-BG"/>
        </w:rPr>
        <w:t>правят впечатление веднага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345A0B">
        <w:rPr>
          <w:rFonts w:cs="Arial"/>
          <w:color w:val="1F3864" w:themeColor="accent5" w:themeShade="80"/>
          <w:sz w:val="24"/>
          <w:szCs w:val="24"/>
          <w:lang w:val="bg-BG"/>
        </w:rPr>
        <w:t>Колко са спокойни кравите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345A0B">
        <w:rPr>
          <w:rFonts w:cs="Arial"/>
          <w:color w:val="1F3864" w:themeColor="accent5" w:themeShade="80"/>
          <w:sz w:val="24"/>
          <w:szCs w:val="24"/>
          <w:lang w:val="bg-BG"/>
        </w:rPr>
        <w:t>и колко внимателно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345A0B">
        <w:rPr>
          <w:rFonts w:cs="Arial"/>
          <w:color w:val="1F3864" w:themeColor="accent5" w:themeShade="80"/>
          <w:sz w:val="24"/>
          <w:szCs w:val="24"/>
          <w:lang w:val="bg-BG"/>
        </w:rPr>
        <w:t>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C65D4">
        <w:rPr>
          <w:rFonts w:cs="Arial"/>
          <w:color w:val="1F3864" w:themeColor="accent5" w:themeShade="80"/>
          <w:sz w:val="24"/>
          <w:szCs w:val="24"/>
          <w:lang w:val="bg-BG"/>
        </w:rPr>
        <w:t>гладко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C65D4">
        <w:rPr>
          <w:rFonts w:cs="Arial"/>
          <w:color w:val="1F3864" w:themeColor="accent5" w:themeShade="80"/>
          <w:sz w:val="24"/>
          <w:szCs w:val="24"/>
          <w:lang w:val="bg-BG"/>
        </w:rPr>
        <w:t>роботизираните ръце извършват повтарящите се задачи като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C65D4">
        <w:rPr>
          <w:rFonts w:cs="Arial"/>
          <w:color w:val="1F3864" w:themeColor="accent5" w:themeShade="80"/>
          <w:sz w:val="24"/>
          <w:szCs w:val="24"/>
          <w:lang w:val="bg-BG"/>
        </w:rPr>
        <w:t>чистене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9C65D4">
        <w:rPr>
          <w:rFonts w:cs="Arial"/>
          <w:color w:val="1F3864" w:themeColor="accent5" w:themeShade="80"/>
          <w:sz w:val="24"/>
          <w:szCs w:val="24"/>
          <w:lang w:val="bg-BG"/>
        </w:rPr>
        <w:t>подготвяне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9C65D4">
        <w:rPr>
          <w:rFonts w:cs="Arial"/>
          <w:color w:val="1F3864" w:themeColor="accent5" w:themeShade="80"/>
          <w:sz w:val="24"/>
          <w:szCs w:val="24"/>
          <w:lang w:val="bg-BG"/>
        </w:rPr>
        <w:t>третиране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9C65D4">
        <w:rPr>
          <w:rFonts w:cs="Arial"/>
          <w:color w:val="1F3864" w:themeColor="accent5" w:themeShade="80"/>
          <w:sz w:val="24"/>
          <w:szCs w:val="24"/>
          <w:lang w:val="bg-BG"/>
        </w:rPr>
        <w:t>прикрепване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C65D4">
        <w:rPr>
          <w:rFonts w:cs="Arial"/>
          <w:color w:val="1F3864" w:themeColor="accent5" w:themeShade="80"/>
          <w:sz w:val="24"/>
          <w:szCs w:val="24"/>
          <w:lang w:val="bg-BG"/>
        </w:rPr>
        <w:t>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C65D4">
        <w:rPr>
          <w:rFonts w:cs="Arial"/>
          <w:color w:val="1F3864" w:themeColor="accent5" w:themeShade="80"/>
          <w:sz w:val="24"/>
          <w:szCs w:val="24"/>
          <w:lang w:val="bg-BG"/>
        </w:rPr>
        <w:t>пръскане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345A0B">
        <w:rPr>
          <w:rFonts w:cs="Arial"/>
          <w:color w:val="1F3864" w:themeColor="accent5" w:themeShade="80"/>
          <w:sz w:val="24"/>
          <w:szCs w:val="24"/>
          <w:lang w:val="bg-BG"/>
        </w:rPr>
        <w:t>Ключовата технология, която прави това възможно е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proofErr w:type="spellStart"/>
      <w:r w:rsidR="003B6725" w:rsidRPr="004815AD">
        <w:rPr>
          <w:rFonts w:cs="Arial"/>
          <w:color w:val="1F3864" w:themeColor="accent5" w:themeShade="80"/>
          <w:sz w:val="24"/>
          <w:szCs w:val="24"/>
        </w:rPr>
        <w:t>InSight</w:t>
      </w:r>
      <w:proofErr w:type="spellEnd"/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345A0B">
        <w:rPr>
          <w:rFonts w:cs="Arial"/>
          <w:color w:val="1F3864" w:themeColor="accent5" w:themeShade="80"/>
          <w:sz w:val="24"/>
          <w:szCs w:val="24"/>
          <w:lang w:val="bg-BG"/>
        </w:rPr>
        <w:t>Това, което се наблюдава е най-гладката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345A0B">
        <w:rPr>
          <w:rFonts w:cs="Arial"/>
          <w:color w:val="1F3864" w:themeColor="accent5" w:themeShade="80"/>
          <w:sz w:val="24"/>
          <w:szCs w:val="24"/>
          <w:lang w:val="bg-BG"/>
        </w:rPr>
        <w:t>най-бързата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345A0B">
        <w:rPr>
          <w:rFonts w:cs="Arial"/>
          <w:color w:val="1F3864" w:themeColor="accent5" w:themeShade="80"/>
          <w:sz w:val="24"/>
          <w:szCs w:val="24"/>
          <w:lang w:val="bg-BG"/>
        </w:rPr>
        <w:t>и най-прецизната ръка,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345A0B">
        <w:rPr>
          <w:rFonts w:cs="Arial"/>
          <w:color w:val="1F3864" w:themeColor="accent5" w:themeShade="80"/>
          <w:sz w:val="24"/>
          <w:szCs w:val="24"/>
          <w:lang w:val="bg-BG"/>
        </w:rPr>
        <w:t>която някога сме създавали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C873B6">
        <w:rPr>
          <w:rFonts w:cs="Arial"/>
          <w:color w:val="1F3864" w:themeColor="accent5" w:themeShade="80"/>
          <w:sz w:val="24"/>
          <w:szCs w:val="24"/>
          <w:lang w:val="bg-BG"/>
        </w:rPr>
        <w:t>Движещата сила на това изпълнение е взаимодействието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C873B6">
        <w:rPr>
          <w:rFonts w:cs="Arial"/>
          <w:color w:val="1F3864" w:themeColor="accent5" w:themeShade="80"/>
          <w:sz w:val="24"/>
          <w:szCs w:val="24"/>
          <w:lang w:val="bg-BG"/>
        </w:rPr>
        <w:t>на нашата най-изтънчена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C873B6">
        <w:rPr>
          <w:rFonts w:cs="Arial"/>
          <w:color w:val="1F3864" w:themeColor="accent5" w:themeShade="80"/>
          <w:sz w:val="24"/>
          <w:szCs w:val="24"/>
          <w:lang w:val="bg-BG"/>
        </w:rPr>
        <w:t>камера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C873B6">
        <w:rPr>
          <w:rFonts w:cs="Arial"/>
          <w:color w:val="1F3864" w:themeColor="accent5" w:themeShade="80"/>
          <w:sz w:val="24"/>
          <w:szCs w:val="24"/>
          <w:lang w:val="bg-BG"/>
        </w:rPr>
        <w:t>хардуер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C873B6">
        <w:rPr>
          <w:rFonts w:cs="Arial"/>
          <w:color w:val="1F3864" w:themeColor="accent5" w:themeShade="80"/>
          <w:sz w:val="24"/>
          <w:szCs w:val="24"/>
          <w:lang w:val="bg-BG"/>
        </w:rPr>
        <w:t>и софтуер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C873B6">
        <w:rPr>
          <w:rFonts w:cs="Arial"/>
          <w:color w:val="1F3864" w:themeColor="accent5" w:themeShade="80"/>
          <w:sz w:val="24"/>
          <w:szCs w:val="24"/>
          <w:lang w:val="bg-BG"/>
        </w:rPr>
        <w:t>някога виждани в доилните среди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>.</w:t>
      </w:r>
    </w:p>
    <w:p w14:paraId="1CC3BA91" w14:textId="77777777" w:rsidR="003B6725" w:rsidRPr="004815AD" w:rsidRDefault="00764E56" w:rsidP="003B6725">
      <w:pPr>
        <w:rPr>
          <w:rFonts w:cs="Arial"/>
          <w:b/>
          <w:bCs/>
          <w:color w:val="1F3864" w:themeColor="accent5" w:themeShade="80"/>
          <w:sz w:val="28"/>
          <w:szCs w:val="28"/>
        </w:rPr>
      </w:pPr>
      <w:r w:rsidRPr="004815AD">
        <w:rPr>
          <w:noProof/>
          <w:color w:val="1F3864" w:themeColor="accent5" w:themeShade="80"/>
          <w:sz w:val="28"/>
          <w:szCs w:val="28"/>
          <w:lang w:eastAsia="en-GB"/>
        </w:rPr>
        <w:drawing>
          <wp:anchor distT="0" distB="0" distL="114300" distR="114300" simplePos="0" relativeHeight="251794432" behindDoc="1" locked="0" layoutInCell="1" allowOverlap="1" wp14:anchorId="1CC3BC82" wp14:editId="1CC3BC8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93315" cy="1595755"/>
            <wp:effectExtent l="0" t="0" r="6985" b="4445"/>
            <wp:wrapTight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ight>
            <wp:docPr id="2" name="Picture 2" descr="https://www.delaval.com/globalassets/inriver-resources/image/keybenefitimage/incontrol-v310.jpg/cropbestbetmiddlecenter-364x243-9645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elaval.com/globalassets/inriver-resources/image/keybenefitimage/incontrol-v310.jpg/cropbestbetmiddlecenter-364x243-9645033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5AD">
        <w:rPr>
          <w:rFonts w:cs="Arial"/>
          <w:b/>
          <w:bCs/>
          <w:color w:val="1F3864" w:themeColor="accent5" w:themeShade="80"/>
          <w:sz w:val="28"/>
          <w:szCs w:val="28"/>
        </w:rPr>
        <w:t xml:space="preserve">DeLaval </w:t>
      </w:r>
      <w:r w:rsidR="003B6725" w:rsidRPr="004815AD">
        <w:rPr>
          <w:rFonts w:cs="Arial"/>
          <w:b/>
          <w:bCs/>
          <w:color w:val="1F3864" w:themeColor="accent5" w:themeShade="80"/>
          <w:sz w:val="28"/>
          <w:szCs w:val="28"/>
        </w:rPr>
        <w:t>InControl™</w:t>
      </w:r>
    </w:p>
    <w:p w14:paraId="1CC3BA92" w14:textId="4C7B606B" w:rsidR="003B6725" w:rsidRPr="004815AD" w:rsidRDefault="00F51EFF" w:rsidP="003B6725">
      <w:pPr>
        <w:numPr>
          <w:ilvl w:val="0"/>
          <w:numId w:val="29"/>
        </w:num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Лесно за използване</w:t>
      </w:r>
    </w:p>
    <w:p w14:paraId="1CC3BA93" w14:textId="1A612AEB" w:rsidR="003B6725" w:rsidRPr="004815AD" w:rsidRDefault="00345A0B" w:rsidP="003B6725">
      <w:pPr>
        <w:numPr>
          <w:ilvl w:val="0"/>
          <w:numId w:val="29"/>
        </w:num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Управление на програмите</w:t>
      </w:r>
      <w:r w:rsidR="00764E56" w:rsidRPr="004815AD">
        <w:rPr>
          <w:noProof/>
          <w:color w:val="1F3864" w:themeColor="accent5" w:themeShade="80"/>
          <w:sz w:val="24"/>
          <w:szCs w:val="24"/>
          <w:lang w:eastAsia="en-GB"/>
        </w:rPr>
        <w:t xml:space="preserve"> </w:t>
      </w:r>
    </w:p>
    <w:p w14:paraId="1CC3BA94" w14:textId="013B3F95" w:rsidR="003B6725" w:rsidRPr="004815AD" w:rsidRDefault="00B039B6" w:rsidP="003B6725">
      <w:pPr>
        <w:numPr>
          <w:ilvl w:val="0"/>
          <w:numId w:val="29"/>
        </w:num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Камери за наблюдение</w:t>
      </w:r>
    </w:p>
    <w:p w14:paraId="1CC3BA95" w14:textId="0E8D811A" w:rsidR="00764E56" w:rsidRPr="004815AD" w:rsidRDefault="003B6725" w:rsidP="003B6725">
      <w:pPr>
        <w:rPr>
          <w:rFonts w:cs="Arial"/>
          <w:color w:val="1F3864" w:themeColor="accent5" w:themeShade="80"/>
          <w:sz w:val="28"/>
          <w:szCs w:val="28"/>
        </w:rPr>
      </w:pPr>
      <w:r w:rsidRPr="004815AD">
        <w:rPr>
          <w:rFonts w:cs="Arial"/>
          <w:color w:val="1F3864" w:themeColor="accent5" w:themeShade="80"/>
          <w:sz w:val="24"/>
          <w:szCs w:val="24"/>
        </w:rPr>
        <w:t xml:space="preserve">InControl </w:t>
      </w:r>
      <w:r w:rsidR="008578FF">
        <w:rPr>
          <w:rFonts w:cs="Arial"/>
          <w:color w:val="1F3864" w:themeColor="accent5" w:themeShade="80"/>
          <w:sz w:val="24"/>
          <w:szCs w:val="24"/>
          <w:lang w:val="bg-BG"/>
        </w:rPr>
        <w:t>не само улеснява контрола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8578FF">
        <w:rPr>
          <w:rFonts w:cs="Arial"/>
          <w:color w:val="1F3864" w:themeColor="accent5" w:themeShade="80"/>
          <w:sz w:val="24"/>
          <w:szCs w:val="24"/>
          <w:lang w:val="bg-BG"/>
        </w:rPr>
        <w:t>и следенето на вашия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 DeLaval VMS</w:t>
      </w:r>
      <w:r w:rsidR="008578FF">
        <w:rPr>
          <w:rFonts w:cs="Arial"/>
          <w:color w:val="1F3864" w:themeColor="accent5" w:themeShade="80"/>
          <w:sz w:val="24"/>
          <w:szCs w:val="24"/>
          <w:lang w:val="bg-BG"/>
        </w:rPr>
        <w:t xml:space="preserve">, но и ви снабдява </w:t>
      </w:r>
      <w:proofErr w:type="gramStart"/>
      <w:r w:rsidR="008578FF">
        <w:rPr>
          <w:rFonts w:cs="Arial"/>
          <w:color w:val="1F3864" w:themeColor="accent5" w:themeShade="80"/>
          <w:sz w:val="24"/>
          <w:szCs w:val="24"/>
          <w:lang w:val="bg-BG"/>
        </w:rPr>
        <w:t xml:space="preserve">с 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>визуални</w:t>
      </w:r>
      <w:proofErr w:type="gramEnd"/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 xml:space="preserve"> отчети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>анализи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>и информация, които подпомагат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814034">
        <w:rPr>
          <w:rFonts w:cs="Arial"/>
          <w:color w:val="1F3864" w:themeColor="accent5" w:themeShade="80"/>
          <w:sz w:val="24"/>
          <w:szCs w:val="24"/>
          <w:lang w:val="bg-BG"/>
        </w:rPr>
        <w:t>вземането на по-добри решения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C56490">
        <w:rPr>
          <w:rFonts w:cs="Arial"/>
          <w:color w:val="1F3864" w:themeColor="accent5" w:themeShade="80"/>
          <w:sz w:val="24"/>
          <w:szCs w:val="24"/>
          <w:lang w:val="bg-BG"/>
        </w:rPr>
        <w:t>Имате  статистика за пропускателната способност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C56490">
        <w:rPr>
          <w:rFonts w:cs="Arial"/>
          <w:color w:val="1F3864" w:themeColor="accent5" w:themeShade="80"/>
          <w:sz w:val="24"/>
          <w:szCs w:val="24"/>
          <w:lang w:val="bg-BG"/>
        </w:rPr>
        <w:t>или промяна на настройките на вашата система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C56490">
        <w:rPr>
          <w:rFonts w:cs="Arial"/>
          <w:color w:val="1F3864" w:themeColor="accent5" w:themeShade="80"/>
          <w:sz w:val="24"/>
          <w:szCs w:val="24"/>
          <w:lang w:val="bg-BG"/>
        </w:rPr>
        <w:t>на една ръка разстояние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8578FF">
        <w:rPr>
          <w:rFonts w:cs="Arial"/>
          <w:color w:val="1F3864" w:themeColor="accent5" w:themeShade="80"/>
          <w:sz w:val="24"/>
          <w:szCs w:val="24"/>
          <w:lang w:val="bg-BG"/>
        </w:rPr>
        <w:t>Вие контролирате дейността му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8578FF">
        <w:rPr>
          <w:rFonts w:cs="Arial"/>
          <w:color w:val="1F3864" w:themeColor="accent5" w:themeShade="80"/>
          <w:sz w:val="24"/>
          <w:szCs w:val="24"/>
          <w:lang w:val="bg-BG"/>
        </w:rPr>
        <w:t>ежедневната рутина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8578FF">
        <w:rPr>
          <w:rFonts w:cs="Arial"/>
          <w:color w:val="1F3864" w:themeColor="accent5" w:themeShade="80"/>
          <w:sz w:val="24"/>
          <w:szCs w:val="24"/>
          <w:lang w:val="bg-BG"/>
        </w:rPr>
        <w:t>данните за кравите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8578FF">
        <w:rPr>
          <w:rFonts w:cs="Arial"/>
          <w:color w:val="1F3864" w:themeColor="accent5" w:themeShade="80"/>
          <w:sz w:val="24"/>
          <w:szCs w:val="24"/>
          <w:lang w:val="bg-BG"/>
        </w:rPr>
        <w:t>и можете лесно да споделяте</w:t>
      </w:r>
      <w:r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8578FF">
        <w:rPr>
          <w:rFonts w:cs="Arial"/>
          <w:color w:val="1F3864" w:themeColor="accent5" w:themeShade="80"/>
          <w:sz w:val="24"/>
          <w:szCs w:val="24"/>
          <w:lang w:val="bg-BG"/>
        </w:rPr>
        <w:t>информацията с вашия персонал</w:t>
      </w:r>
      <w:r w:rsidRPr="004815AD">
        <w:rPr>
          <w:rFonts w:cs="Arial"/>
          <w:color w:val="1F3864" w:themeColor="accent5" w:themeShade="80"/>
          <w:sz w:val="24"/>
          <w:szCs w:val="24"/>
        </w:rPr>
        <w:t>.</w:t>
      </w:r>
    </w:p>
    <w:p w14:paraId="1CC3BA96" w14:textId="77777777" w:rsidR="00764E56" w:rsidRPr="004815AD" w:rsidRDefault="00764E56" w:rsidP="00764E56">
      <w:pPr>
        <w:rPr>
          <w:rFonts w:cs="Arial"/>
          <w:b/>
          <w:bCs/>
          <w:color w:val="1F3864" w:themeColor="accent5" w:themeShade="80"/>
          <w:sz w:val="28"/>
          <w:szCs w:val="28"/>
        </w:rPr>
      </w:pPr>
      <w:r w:rsidRPr="004815AD">
        <w:rPr>
          <w:noProof/>
          <w:color w:val="1F3864" w:themeColor="accent5" w:themeShade="8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796480" behindDoc="1" locked="0" layoutInCell="1" allowOverlap="1" wp14:anchorId="1CC3BC84" wp14:editId="1CC3BC8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93315" cy="1595755"/>
            <wp:effectExtent l="0" t="0" r="6985" b="4445"/>
            <wp:wrapTight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ight>
            <wp:docPr id="5" name="Picture 5" descr="https://www.delaval.com/globalassets/inriver-resources/image/keybenefitimage/pureflow-v300-product.jpg/cropbestbetmiddlecenter-364x243--90417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elaval.com/globalassets/inriver-resources/image/keybenefitimage/pureflow-v300-product.jpg/cropbestbetmiddlecenter-364x243--9041732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5AD">
        <w:rPr>
          <w:rFonts w:cs="Arial"/>
          <w:b/>
          <w:bCs/>
          <w:color w:val="1F3864" w:themeColor="accent5" w:themeShade="80"/>
          <w:sz w:val="28"/>
          <w:szCs w:val="28"/>
        </w:rPr>
        <w:t xml:space="preserve">DeLaval </w:t>
      </w:r>
      <w:proofErr w:type="spellStart"/>
      <w:r w:rsidRPr="004815AD">
        <w:rPr>
          <w:rFonts w:cs="Arial"/>
          <w:b/>
          <w:bCs/>
          <w:color w:val="1F3864" w:themeColor="accent5" w:themeShade="80"/>
          <w:sz w:val="28"/>
          <w:szCs w:val="28"/>
        </w:rPr>
        <w:t>PureFlow</w:t>
      </w:r>
      <w:proofErr w:type="spellEnd"/>
      <w:r w:rsidRPr="004815AD">
        <w:rPr>
          <w:rFonts w:cs="Arial"/>
          <w:b/>
          <w:bCs/>
          <w:color w:val="1F3864" w:themeColor="accent5" w:themeShade="80"/>
          <w:sz w:val="28"/>
          <w:szCs w:val="28"/>
        </w:rPr>
        <w:t>™</w:t>
      </w:r>
      <w:r w:rsidRPr="004815AD">
        <w:rPr>
          <w:noProof/>
          <w:color w:val="1F3864" w:themeColor="accent5" w:themeShade="80"/>
          <w:sz w:val="28"/>
          <w:szCs w:val="28"/>
          <w:lang w:eastAsia="en-GB"/>
        </w:rPr>
        <w:t xml:space="preserve"> </w:t>
      </w:r>
    </w:p>
    <w:p w14:paraId="1CC3BA97" w14:textId="725D7E5E" w:rsidR="00764E56" w:rsidRPr="004815AD" w:rsidRDefault="00F51EFF" w:rsidP="00764E56">
      <w:pPr>
        <w:numPr>
          <w:ilvl w:val="0"/>
          <w:numId w:val="30"/>
        </w:num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По-добра хигиена</w:t>
      </w:r>
    </w:p>
    <w:p w14:paraId="1CC3BA98" w14:textId="42FF442B" w:rsidR="00764E56" w:rsidRPr="004815AD" w:rsidRDefault="00B039B6" w:rsidP="00764E56">
      <w:pPr>
        <w:numPr>
          <w:ilvl w:val="0"/>
          <w:numId w:val="30"/>
        </w:num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Стимулация</w:t>
      </w:r>
    </w:p>
    <w:p w14:paraId="1CC3BA99" w14:textId="0E19EA83" w:rsidR="00764E56" w:rsidRPr="004815AD" w:rsidRDefault="00F51EFF" w:rsidP="00764E56">
      <w:pPr>
        <w:numPr>
          <w:ilvl w:val="0"/>
          <w:numId w:val="30"/>
        </w:num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Регулируеми настройки </w:t>
      </w:r>
    </w:p>
    <w:p w14:paraId="1CC3BA9A" w14:textId="6F139757" w:rsidR="00764E56" w:rsidRPr="004815AD" w:rsidRDefault="00C5034D" w:rsidP="003B6725">
      <w:pPr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Всичко започва с подготовка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- </w:t>
      </w:r>
      <w:proofErr w:type="spellStart"/>
      <w:r w:rsidR="00764E56" w:rsidRPr="004815AD">
        <w:rPr>
          <w:rFonts w:cs="Arial"/>
          <w:color w:val="1F3864" w:themeColor="accent5" w:themeShade="80"/>
          <w:sz w:val="24"/>
          <w:szCs w:val="24"/>
        </w:rPr>
        <w:t>PureFlow</w:t>
      </w:r>
      <w:proofErr w:type="spellEnd"/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не само почиства вимето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но и го подготвя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Използвайки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първокласната прозрачна чашка,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която позволява видимостта на действието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вс</w:t>
      </w:r>
      <w:r w:rsidR="002B5A1B">
        <w:rPr>
          <w:rFonts w:cs="Arial"/>
          <w:color w:val="1F3864" w:themeColor="accent5" w:themeShade="80"/>
          <w:sz w:val="24"/>
          <w:szCs w:val="24"/>
          <w:lang w:val="bg-BG"/>
        </w:rPr>
        <w:t>як</w:t>
      </w:r>
      <w:r w:rsidR="003E1714">
        <w:rPr>
          <w:rFonts w:cs="Arial"/>
          <w:color w:val="1F3864" w:themeColor="accent5" w:themeShade="80"/>
          <w:sz w:val="24"/>
          <w:szCs w:val="24"/>
          <w:lang w:val="bg-BG"/>
        </w:rPr>
        <w:t>а цицка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 xml:space="preserve"> на вимето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се почиства индивидуално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и се стимулира за подобряване на отпускането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и продуктивността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>.</w:t>
      </w:r>
      <w:r w:rsidR="008802F0">
        <w:rPr>
          <w:rFonts w:cs="Arial"/>
          <w:color w:val="1F3864" w:themeColor="accent5" w:themeShade="80"/>
          <w:sz w:val="24"/>
          <w:szCs w:val="24"/>
          <w:lang w:val="bg-BG"/>
        </w:rPr>
        <w:t xml:space="preserve"> Отделяне на първите струйки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 xml:space="preserve">в </w:t>
      </w:r>
      <w:r w:rsidR="008802F0">
        <w:rPr>
          <w:rFonts w:cs="Arial"/>
          <w:color w:val="1F3864" w:themeColor="accent5" w:themeShade="80"/>
          <w:sz w:val="24"/>
          <w:szCs w:val="24"/>
          <w:lang w:val="bg-BG"/>
        </w:rPr>
        <w:t xml:space="preserve">отделен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 xml:space="preserve">контейнер за отпадъци чрез отделен тръбопровод </w:t>
      </w:r>
      <w:r w:rsidR="008802F0">
        <w:rPr>
          <w:rFonts w:cs="Arial"/>
          <w:color w:val="1F3864" w:themeColor="accent5" w:themeShade="80"/>
          <w:sz w:val="24"/>
          <w:szCs w:val="24"/>
          <w:lang w:val="bg-BG"/>
        </w:rPr>
        <w:t>с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 xml:space="preserve"> напълно регулируеми настройки, включително възможност за добавяне на сапун за по-добро почистване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>,</w:t>
      </w:r>
      <w:r w:rsidR="00502FE4">
        <w:rPr>
          <w:rFonts w:cs="Arial"/>
          <w:color w:val="1F3864" w:themeColor="accent5" w:themeShade="80"/>
          <w:sz w:val="24"/>
          <w:szCs w:val="24"/>
          <w:lang w:val="bg-BG"/>
        </w:rPr>
        <w:t xml:space="preserve">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като така имате максимална подготовка.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 xml:space="preserve">След като доенето приключи, </w:t>
      </w:r>
      <w:r w:rsidR="004669C7">
        <w:rPr>
          <w:rFonts w:cs="Arial"/>
          <w:color w:val="1F3864" w:themeColor="accent5" w:themeShade="80"/>
          <w:sz w:val="24"/>
          <w:szCs w:val="24"/>
          <w:lang w:val="bg-BG"/>
        </w:rPr>
        <w:t>чашк</w:t>
      </w:r>
      <w:r w:rsidR="008802F0">
        <w:rPr>
          <w:rFonts w:cs="Arial"/>
          <w:color w:val="1F3864" w:themeColor="accent5" w:themeShade="80"/>
          <w:sz w:val="24"/>
          <w:szCs w:val="24"/>
          <w:lang w:val="bg-BG"/>
        </w:rPr>
        <w:t>и</w:t>
      </w:r>
      <w:r w:rsidR="004669C7">
        <w:rPr>
          <w:rFonts w:cs="Arial"/>
          <w:color w:val="1F3864" w:themeColor="accent5" w:themeShade="80"/>
          <w:sz w:val="24"/>
          <w:szCs w:val="24"/>
          <w:lang w:val="bg-BG"/>
        </w:rPr>
        <w:t>т</w:t>
      </w:r>
      <w:r w:rsidR="008802F0">
        <w:rPr>
          <w:rFonts w:cs="Arial"/>
          <w:color w:val="1F3864" w:themeColor="accent5" w:themeShade="80"/>
          <w:sz w:val="24"/>
          <w:szCs w:val="24"/>
          <w:lang w:val="bg-BG"/>
        </w:rPr>
        <w:t>е са</w:t>
      </w:r>
      <w:r w:rsidR="004669C7">
        <w:rPr>
          <w:rFonts w:cs="Arial"/>
          <w:color w:val="1F3864" w:themeColor="accent5" w:themeShade="80"/>
          <w:sz w:val="24"/>
          <w:szCs w:val="24"/>
          <w:lang w:val="bg-BG"/>
        </w:rPr>
        <w:t xml:space="preserve"> напълно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4669C7">
        <w:rPr>
          <w:rFonts w:cs="Arial"/>
          <w:color w:val="1F3864" w:themeColor="accent5" w:themeShade="80"/>
          <w:sz w:val="24"/>
          <w:szCs w:val="24"/>
          <w:lang w:val="bg-BG"/>
        </w:rPr>
        <w:t>изплакнат</w:t>
      </w:r>
      <w:r w:rsidR="008802F0">
        <w:rPr>
          <w:rFonts w:cs="Arial"/>
          <w:color w:val="1F3864" w:themeColor="accent5" w:themeShade="80"/>
          <w:sz w:val="24"/>
          <w:szCs w:val="24"/>
          <w:lang w:val="bg-BG"/>
        </w:rPr>
        <w:t>и</w:t>
      </w:r>
      <w:r w:rsidR="004669C7">
        <w:rPr>
          <w:rFonts w:cs="Arial"/>
          <w:color w:val="1F3864" w:themeColor="accent5" w:themeShade="80"/>
          <w:sz w:val="24"/>
          <w:szCs w:val="24"/>
          <w:lang w:val="bg-BG"/>
        </w:rPr>
        <w:t xml:space="preserve"> и почистен</w:t>
      </w:r>
      <w:r w:rsidR="008802F0">
        <w:rPr>
          <w:rFonts w:cs="Arial"/>
          <w:color w:val="1F3864" w:themeColor="accent5" w:themeShade="80"/>
          <w:sz w:val="24"/>
          <w:szCs w:val="24"/>
          <w:lang w:val="bg-BG"/>
        </w:rPr>
        <w:t>и,</w:t>
      </w:r>
      <w:r w:rsidR="004669C7">
        <w:rPr>
          <w:rFonts w:cs="Arial"/>
          <w:color w:val="1F3864" w:themeColor="accent5" w:themeShade="80"/>
          <w:sz w:val="24"/>
          <w:szCs w:val="24"/>
          <w:lang w:val="bg-BG"/>
        </w:rPr>
        <w:t xml:space="preserve"> като част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4669C7">
        <w:rPr>
          <w:rFonts w:cs="Arial"/>
          <w:color w:val="1F3864" w:themeColor="accent5" w:themeShade="80"/>
          <w:sz w:val="24"/>
          <w:szCs w:val="24"/>
          <w:lang w:val="bg-BG"/>
        </w:rPr>
        <w:t>от цялостното рутинно почистване, което се прави автоматично от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VMS.</w:t>
      </w:r>
    </w:p>
    <w:p w14:paraId="1CC3BA9B" w14:textId="77777777" w:rsidR="003B6725" w:rsidRPr="004815AD" w:rsidRDefault="003B6725" w:rsidP="003B6725">
      <w:pPr>
        <w:rPr>
          <w:rFonts w:cs="Arial"/>
          <w:color w:val="1F3864" w:themeColor="accent5" w:themeShade="80"/>
          <w:sz w:val="28"/>
          <w:szCs w:val="28"/>
        </w:rPr>
      </w:pPr>
      <w:r w:rsidRPr="004815AD">
        <w:rPr>
          <w:rFonts w:cs="Arial"/>
          <w:b/>
          <w:noProof/>
          <w:color w:val="1F3864" w:themeColor="accent5" w:themeShade="80"/>
          <w:sz w:val="28"/>
          <w:szCs w:val="28"/>
          <w:lang w:eastAsia="en-GB"/>
        </w:rPr>
        <w:drawing>
          <wp:anchor distT="0" distB="0" distL="114300" distR="114300" simplePos="0" relativeHeight="251793408" behindDoc="1" locked="0" layoutInCell="1" allowOverlap="1" wp14:anchorId="1CC3BC86" wp14:editId="1CC3BC87">
            <wp:simplePos x="0" y="0"/>
            <wp:positionH relativeFrom="margin">
              <wp:align>left</wp:align>
            </wp:positionH>
            <wp:positionV relativeFrom="paragraph">
              <wp:posOffset>5787</wp:posOffset>
            </wp:positionV>
            <wp:extent cx="2406783" cy="1604669"/>
            <wp:effectExtent l="0" t="0" r="0" b="0"/>
            <wp:wrapTight wrapText="bothSides">
              <wp:wrapPolygon edited="0">
                <wp:start x="0" y="0"/>
                <wp:lineTo x="0" y="21284"/>
                <wp:lineTo x="21372" y="21284"/>
                <wp:lineTo x="21372" y="0"/>
                <wp:lineTo x="0" y="0"/>
              </wp:wrapPolygon>
            </wp:wrapTight>
            <wp:docPr id="35" name="Picture 35" descr="https://www.delaval.com/globalassets/inriver-resources/image/keybenefitimage/repro-v310-product.jpg/cropbestbetmiddlecenter-364x243-161613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elaval.com/globalassets/inriver-resources/image/keybenefitimage/repro-v310-product.jpg/cropbestbetmiddlecenter-364x243-16161370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83" cy="16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5AD">
        <w:rPr>
          <w:rFonts w:cs="Arial"/>
          <w:b/>
          <w:color w:val="1F3864" w:themeColor="accent5" w:themeShade="80"/>
          <w:sz w:val="28"/>
          <w:szCs w:val="28"/>
        </w:rPr>
        <w:t xml:space="preserve">DeLaval </w:t>
      </w:r>
      <w:proofErr w:type="spellStart"/>
      <w:r w:rsidRPr="004815AD">
        <w:rPr>
          <w:rFonts w:cs="Arial"/>
          <w:b/>
          <w:color w:val="1F3864" w:themeColor="accent5" w:themeShade="80"/>
          <w:sz w:val="28"/>
          <w:szCs w:val="28"/>
        </w:rPr>
        <w:t>RePro</w:t>
      </w:r>
      <w:proofErr w:type="spellEnd"/>
      <w:r w:rsidR="004815AD" w:rsidRPr="004815AD">
        <w:rPr>
          <w:rFonts w:cs="Arial"/>
          <w:b/>
          <w:bCs/>
          <w:color w:val="1F3864" w:themeColor="accent5" w:themeShade="80"/>
          <w:sz w:val="28"/>
          <w:szCs w:val="28"/>
        </w:rPr>
        <w:t>™</w:t>
      </w:r>
    </w:p>
    <w:p w14:paraId="1CC3BA9C" w14:textId="79A5EC91" w:rsidR="003B6725" w:rsidRPr="004815AD" w:rsidRDefault="00D94385" w:rsidP="003B6725">
      <w:pPr>
        <w:numPr>
          <w:ilvl w:val="0"/>
          <w:numId w:val="27"/>
        </w:numPr>
        <w:jc w:val="both"/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Автоматична проверка за бременност</w:t>
      </w:r>
    </w:p>
    <w:p w14:paraId="1CC3BA9D" w14:textId="46F6DE6F" w:rsidR="003B6725" w:rsidRPr="004815AD" w:rsidRDefault="000661CF" w:rsidP="003B6725">
      <w:pPr>
        <w:numPr>
          <w:ilvl w:val="0"/>
          <w:numId w:val="27"/>
        </w:numPr>
        <w:jc w:val="both"/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Откриване на необичайни цикли на възпроизвеждане</w:t>
      </w:r>
    </w:p>
    <w:p w14:paraId="1CC3BA9E" w14:textId="4545781D" w:rsidR="003B6725" w:rsidRPr="004815AD" w:rsidRDefault="000661CF" w:rsidP="003B6725">
      <w:pPr>
        <w:numPr>
          <w:ilvl w:val="0"/>
          <w:numId w:val="27"/>
        </w:numPr>
        <w:jc w:val="both"/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Засича дори безшумни нагрявания</w:t>
      </w:r>
    </w:p>
    <w:p w14:paraId="1CC3BA9F" w14:textId="16409ADC" w:rsidR="00DE3674" w:rsidRPr="00D94385" w:rsidRDefault="00880CA0" w:rsidP="00DE3674">
      <w:pPr>
        <w:jc w:val="both"/>
        <w:rPr>
          <w:rFonts w:cs="Arial"/>
          <w:color w:val="1F3864" w:themeColor="accent5" w:themeShade="80"/>
          <w:sz w:val="24"/>
          <w:szCs w:val="24"/>
          <w:lang w:val="bg-BG"/>
        </w:rPr>
      </w:pPr>
      <w:r w:rsidRPr="00880CA0">
        <w:rPr>
          <w:rFonts w:cs="Arial"/>
          <w:color w:val="1F3864" w:themeColor="accent5" w:themeShade="80"/>
          <w:sz w:val="24"/>
          <w:szCs w:val="24"/>
        </w:rPr>
        <w:t xml:space="preserve">DeLaval </w:t>
      </w:r>
      <w:proofErr w:type="spellStart"/>
      <w:r w:rsidRPr="00880CA0">
        <w:rPr>
          <w:rFonts w:cs="Arial"/>
          <w:color w:val="1F3864" w:themeColor="accent5" w:themeShade="80"/>
          <w:sz w:val="24"/>
          <w:szCs w:val="24"/>
        </w:rPr>
        <w:t>RePro</w:t>
      </w:r>
      <w:proofErr w:type="spellEnd"/>
      <w:r w:rsidRPr="00880CA0">
        <w:rPr>
          <w:rFonts w:cs="Arial"/>
          <w:bCs/>
          <w:color w:val="1F3864" w:themeColor="accent5" w:themeShade="80"/>
          <w:sz w:val="24"/>
          <w:szCs w:val="24"/>
        </w:rPr>
        <w:t>™</w:t>
      </w:r>
      <w:r w:rsidR="005F3592">
        <w:rPr>
          <w:rFonts w:cs="Arial"/>
          <w:color w:val="1F3864" w:themeColor="accent5" w:themeShade="80"/>
          <w:sz w:val="24"/>
          <w:szCs w:val="24"/>
          <w:lang w:val="bg-BG"/>
        </w:rPr>
        <w:t xml:space="preserve"> превръща най-добрата система за доене и хуманно отношение към животните в инструмент за управление на репродукцията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Като предоставя ясна картина за репродуктивното състояние на всяко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животно, използвайки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DeLaval </w:t>
      </w:r>
      <w:proofErr w:type="spellStart"/>
      <w:r w:rsidR="003B6725" w:rsidRPr="004815AD">
        <w:rPr>
          <w:rFonts w:cs="Arial"/>
          <w:color w:val="1F3864" w:themeColor="accent5" w:themeShade="80"/>
          <w:sz w:val="24"/>
          <w:szCs w:val="24"/>
        </w:rPr>
        <w:t>DelPro</w:t>
      </w:r>
      <w:proofErr w:type="spellEnd"/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™ </w:t>
      </w:r>
      <w:proofErr w:type="spellStart"/>
      <w:r w:rsidR="003B6725" w:rsidRPr="004815AD">
        <w:rPr>
          <w:rFonts w:cs="Arial"/>
          <w:color w:val="1F3864" w:themeColor="accent5" w:themeShade="80"/>
          <w:sz w:val="24"/>
          <w:szCs w:val="24"/>
        </w:rPr>
        <w:t>BioModels</w:t>
      </w:r>
      <w:proofErr w:type="spellEnd"/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9B058D">
        <w:rPr>
          <w:rFonts w:cs="Arial"/>
          <w:color w:val="1F3864" w:themeColor="accent5" w:themeShade="80"/>
          <w:sz w:val="24"/>
          <w:szCs w:val="24"/>
          <w:lang w:val="bg-BG"/>
        </w:rPr>
        <w:t xml:space="preserve">нивата на прогестерон 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0B017D">
        <w:rPr>
          <w:rFonts w:cs="Arial"/>
          <w:color w:val="1F3864" w:themeColor="accent5" w:themeShade="80"/>
          <w:sz w:val="24"/>
          <w:szCs w:val="24"/>
          <w:lang w:val="bg-BG"/>
        </w:rPr>
        <w:t>се вземат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9B058D">
        <w:rPr>
          <w:rFonts w:cs="Arial"/>
          <w:color w:val="1F3864" w:themeColor="accent5" w:themeShade="80"/>
          <w:sz w:val="24"/>
          <w:szCs w:val="24"/>
          <w:lang w:val="bg-BG"/>
        </w:rPr>
        <w:t>автоматично в млечните проби.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На всички критични въпроси, свързани с репродукцията,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може да се отговори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автоматично чрез известия от вашето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proofErr w:type="spellStart"/>
      <w:r w:rsidR="003B6725" w:rsidRPr="004815AD">
        <w:rPr>
          <w:rFonts w:cs="Arial"/>
          <w:color w:val="1F3864" w:themeColor="accent5" w:themeShade="80"/>
          <w:sz w:val="24"/>
          <w:szCs w:val="24"/>
        </w:rPr>
        <w:t>DelPro</w:t>
      </w:r>
      <w:proofErr w:type="spellEnd"/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Всичко това води до по-здрави крави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намалени ветеринарни разходи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 w:rsidR="00476E98">
        <w:rPr>
          <w:rFonts w:cs="Arial"/>
          <w:color w:val="1F3864" w:themeColor="accent5" w:themeShade="80"/>
          <w:sz w:val="24"/>
          <w:szCs w:val="24"/>
          <w:lang w:val="bg-BG"/>
        </w:rPr>
        <w:t>подобрени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476E98">
        <w:rPr>
          <w:rFonts w:cs="Arial"/>
          <w:color w:val="1F3864" w:themeColor="accent5" w:themeShade="80"/>
          <w:sz w:val="24"/>
          <w:szCs w:val="24"/>
          <w:lang w:val="bg-BG"/>
        </w:rPr>
        <w:t>машинни разходи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 xml:space="preserve">Забременяването на кравите в подходящия момент 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ще доведе до по-продуктивни лактации</w:t>
      </w:r>
      <w:r w:rsidR="003B6725" w:rsidRPr="004815AD">
        <w:rPr>
          <w:rFonts w:cs="Arial"/>
          <w:color w:val="1F3864" w:themeColor="accent5" w:themeShade="80"/>
          <w:sz w:val="24"/>
          <w:szCs w:val="24"/>
        </w:rPr>
        <w:t xml:space="preserve"> – </w:t>
      </w:r>
      <w:r w:rsidR="00D94385">
        <w:rPr>
          <w:rFonts w:cs="Arial"/>
          <w:color w:val="1F3864" w:themeColor="accent5" w:themeShade="80"/>
          <w:sz w:val="24"/>
          <w:szCs w:val="24"/>
          <w:lang w:val="bg-BG"/>
        </w:rPr>
        <w:t>което значи повече пари.</w:t>
      </w:r>
    </w:p>
    <w:p w14:paraId="1CC3BAA0" w14:textId="77777777" w:rsidR="00DE3674" w:rsidRPr="004815AD" w:rsidRDefault="00DE3674" w:rsidP="00453894">
      <w:pPr>
        <w:tabs>
          <w:tab w:val="left" w:pos="1549"/>
        </w:tabs>
        <w:spacing w:line="240" w:lineRule="auto"/>
        <w:jc w:val="both"/>
        <w:rPr>
          <w:rFonts w:cs="Arial"/>
          <w:b/>
          <w:color w:val="1F3864" w:themeColor="accent5" w:themeShade="80"/>
          <w:sz w:val="28"/>
          <w:szCs w:val="28"/>
        </w:rPr>
      </w:pPr>
      <w:r w:rsidRPr="004815AD">
        <w:rPr>
          <w:rFonts w:cs="Arial"/>
          <w:noProof/>
          <w:color w:val="1F3864" w:themeColor="accent5" w:themeShade="80"/>
          <w:sz w:val="28"/>
          <w:szCs w:val="28"/>
          <w:lang w:eastAsia="en-GB"/>
        </w:rPr>
        <w:drawing>
          <wp:anchor distT="0" distB="0" distL="114300" distR="114300" simplePos="0" relativeHeight="251797504" behindDoc="1" locked="0" layoutInCell="1" allowOverlap="1" wp14:anchorId="1CC3BC88" wp14:editId="1CC3BC89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379345" cy="1586230"/>
            <wp:effectExtent l="0" t="0" r="1905" b="0"/>
            <wp:wrapTight wrapText="bothSides">
              <wp:wrapPolygon edited="0">
                <wp:start x="0" y="0"/>
                <wp:lineTo x="0" y="21271"/>
                <wp:lineTo x="21444" y="21271"/>
                <wp:lineTo x="21444" y="0"/>
                <wp:lineTo x="0" y="0"/>
              </wp:wrapPolygon>
            </wp:wrapTight>
            <wp:docPr id="39" name="Picture 39" descr="C:\Users\mcalst\AppData\Local\Microsoft\Windows\INetCache\IE\GQ61E2N6\DelPro_focus on scre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alst\AppData\Local\Microsoft\Windows\INetCache\IE\GQ61E2N6\DelPro_focus on screen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934" w:rsidRPr="004815AD">
        <w:rPr>
          <w:rFonts w:cs="Arial"/>
          <w:b/>
          <w:color w:val="1F3864" w:themeColor="accent5" w:themeShade="80"/>
          <w:sz w:val="28"/>
          <w:szCs w:val="28"/>
        </w:rPr>
        <w:t xml:space="preserve">DeLaval </w:t>
      </w:r>
      <w:proofErr w:type="spellStart"/>
      <w:r w:rsidR="00453894" w:rsidRPr="004815AD">
        <w:rPr>
          <w:rFonts w:cs="Arial"/>
          <w:b/>
          <w:color w:val="1F3864" w:themeColor="accent5" w:themeShade="80"/>
          <w:sz w:val="28"/>
          <w:szCs w:val="28"/>
        </w:rPr>
        <w:t>DelPro</w:t>
      </w:r>
      <w:proofErr w:type="spellEnd"/>
      <w:r w:rsidR="00453894" w:rsidRPr="004815AD">
        <w:rPr>
          <w:rFonts w:cs="Arial"/>
          <w:b/>
          <w:color w:val="1F3864" w:themeColor="accent5" w:themeShade="80"/>
          <w:sz w:val="28"/>
          <w:szCs w:val="28"/>
        </w:rPr>
        <w:t xml:space="preserve"> ™ </w:t>
      </w:r>
    </w:p>
    <w:p w14:paraId="1CC3BAA1" w14:textId="1D5629A3" w:rsidR="00DE3674" w:rsidRPr="004815AD" w:rsidRDefault="00D94385" w:rsidP="00DE3674">
      <w:pPr>
        <w:numPr>
          <w:ilvl w:val="0"/>
          <w:numId w:val="31"/>
        </w:numPr>
        <w:tabs>
          <w:tab w:val="left" w:pos="1549"/>
        </w:tabs>
        <w:spacing w:line="240" w:lineRule="auto"/>
        <w:jc w:val="both"/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Точна, лесно разбираема и приложима информация</w:t>
      </w:r>
    </w:p>
    <w:p w14:paraId="1CC3BAA2" w14:textId="2E70C74C" w:rsidR="00DE3674" w:rsidRPr="004815AD" w:rsidRDefault="00B01360" w:rsidP="00DE3674">
      <w:pPr>
        <w:numPr>
          <w:ilvl w:val="0"/>
          <w:numId w:val="31"/>
        </w:numPr>
        <w:tabs>
          <w:tab w:val="left" w:pos="1549"/>
        </w:tabs>
        <w:spacing w:line="240" w:lineRule="auto"/>
        <w:jc w:val="both"/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Шепа животни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чак до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 20</w:t>
      </w:r>
      <w:r w:rsidR="00532D0E">
        <w:rPr>
          <w:rFonts w:cs="Arial"/>
          <w:color w:val="1F3864" w:themeColor="accent5" w:themeShade="80"/>
          <w:sz w:val="24"/>
          <w:szCs w:val="24"/>
          <w:lang w:val="bg-BG"/>
        </w:rPr>
        <w:t xml:space="preserve"> 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>000</w:t>
      </w:r>
    </w:p>
    <w:p w14:paraId="1CC3BAA3" w14:textId="57E4A158" w:rsidR="00DE3674" w:rsidRPr="004815AD" w:rsidRDefault="00D94385" w:rsidP="00DE3674">
      <w:pPr>
        <w:numPr>
          <w:ilvl w:val="0"/>
          <w:numId w:val="31"/>
        </w:numPr>
        <w:tabs>
          <w:tab w:val="left" w:pos="1549"/>
        </w:tabs>
        <w:spacing w:line="240" w:lineRule="auto"/>
        <w:jc w:val="both"/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Подпомага вземането на по-добри решения, което води до по-добри резултати</w:t>
      </w:r>
    </w:p>
    <w:p w14:paraId="1CC3BAA4" w14:textId="3A19F3A1" w:rsidR="00DE3674" w:rsidRPr="004815AD" w:rsidRDefault="00F51EFF" w:rsidP="00764E56">
      <w:pPr>
        <w:numPr>
          <w:ilvl w:val="0"/>
          <w:numId w:val="31"/>
        </w:numPr>
        <w:tabs>
          <w:tab w:val="left" w:pos="1549"/>
        </w:tabs>
        <w:spacing w:line="240" w:lineRule="auto"/>
        <w:jc w:val="both"/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Препоръчано от млекопроизводители</w:t>
      </w:r>
    </w:p>
    <w:p w14:paraId="1CC3BAA5" w14:textId="5504AA03" w:rsidR="004815AD" w:rsidRDefault="00D94385" w:rsidP="00764E56">
      <w:pPr>
        <w:tabs>
          <w:tab w:val="left" w:pos="1549"/>
        </w:tabs>
        <w:spacing w:line="240" w:lineRule="auto"/>
        <w:jc w:val="both"/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lastRenderedPageBreak/>
        <w:t>В млечната ферма всичко е взаимосвързано и всяко решение има множество въздействия.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Ето защо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DeLaval </w:t>
      </w:r>
      <w:proofErr w:type="spellStart"/>
      <w:r w:rsidR="00764E56" w:rsidRPr="004815AD">
        <w:rPr>
          <w:rFonts w:cs="Arial"/>
          <w:color w:val="1F3864" w:themeColor="accent5" w:themeShade="80"/>
          <w:sz w:val="24"/>
          <w:szCs w:val="24"/>
        </w:rPr>
        <w:t>DelPro</w:t>
      </w:r>
      <w:proofErr w:type="spellEnd"/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™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е проектиран да поддържа 5-те ключови стълба на управлението на фермата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предоставяйки ви инструменти, които да ви помогнат да вземете решение, което ще увеличи максимално резултатите за цялата ви ферма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Когато ви се налага да вземете решение за вашата млечна ферма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първото място, към което да се обърнете за надеждна и полезна информация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е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proofErr w:type="spellStart"/>
      <w:r w:rsidR="00764E56" w:rsidRPr="004815AD">
        <w:rPr>
          <w:rFonts w:cs="Arial"/>
          <w:color w:val="1F3864" w:themeColor="accent5" w:themeShade="80"/>
          <w:sz w:val="24"/>
          <w:szCs w:val="24"/>
        </w:rPr>
        <w:t>DelPro</w:t>
      </w:r>
      <w:proofErr w:type="spellEnd"/>
      <w:r w:rsidR="00764E56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Където започват по-добрите решения</w:t>
      </w:r>
      <w:r w:rsidR="00764E56" w:rsidRPr="004815AD">
        <w:rPr>
          <w:rFonts w:cs="Arial"/>
          <w:color w:val="1F3864" w:themeColor="accent5" w:themeShade="80"/>
          <w:sz w:val="24"/>
          <w:szCs w:val="24"/>
        </w:rPr>
        <w:t>.</w:t>
      </w:r>
    </w:p>
    <w:p w14:paraId="1CC3BAA6" w14:textId="77777777" w:rsidR="004815AD" w:rsidRPr="004815AD" w:rsidRDefault="004815AD" w:rsidP="00764E56">
      <w:pPr>
        <w:tabs>
          <w:tab w:val="left" w:pos="1549"/>
        </w:tabs>
        <w:spacing w:line="240" w:lineRule="auto"/>
        <w:jc w:val="both"/>
        <w:rPr>
          <w:rFonts w:cs="Arial"/>
          <w:color w:val="1F3864" w:themeColor="accent5" w:themeShade="80"/>
          <w:sz w:val="28"/>
          <w:szCs w:val="24"/>
        </w:rPr>
      </w:pPr>
    </w:p>
    <w:p w14:paraId="1CC3BAA7" w14:textId="77777777" w:rsidR="00DE3674" w:rsidRPr="004815AD" w:rsidRDefault="004815AD" w:rsidP="00DE3674">
      <w:pPr>
        <w:tabs>
          <w:tab w:val="left" w:pos="1549"/>
        </w:tabs>
        <w:spacing w:line="240" w:lineRule="auto"/>
        <w:jc w:val="both"/>
        <w:rPr>
          <w:rFonts w:cs="Arial"/>
          <w:b/>
          <w:bCs/>
          <w:color w:val="1F3864" w:themeColor="accent5" w:themeShade="80"/>
          <w:sz w:val="28"/>
          <w:szCs w:val="24"/>
        </w:rPr>
      </w:pPr>
      <w:r w:rsidRPr="004815AD">
        <w:rPr>
          <w:rFonts w:cs="Arial"/>
          <w:b/>
          <w:bCs/>
          <w:noProof/>
          <w:color w:val="1F3864" w:themeColor="accent5" w:themeShade="80"/>
          <w:sz w:val="28"/>
          <w:szCs w:val="24"/>
          <w:lang w:eastAsia="en-GB"/>
        </w:rPr>
        <w:drawing>
          <wp:anchor distT="0" distB="0" distL="114300" distR="114300" simplePos="0" relativeHeight="251798528" behindDoc="1" locked="0" layoutInCell="1" allowOverlap="1" wp14:anchorId="1CC3BC8A" wp14:editId="1CC3BC8B">
            <wp:simplePos x="0" y="0"/>
            <wp:positionH relativeFrom="margin">
              <wp:align>left</wp:align>
            </wp:positionH>
            <wp:positionV relativeFrom="paragraph">
              <wp:posOffset>16401</wp:posOffset>
            </wp:positionV>
            <wp:extent cx="240665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372" y="21242"/>
                <wp:lineTo x="21372" y="0"/>
                <wp:lineTo x="0" y="0"/>
              </wp:wrapPolygon>
            </wp:wrapTight>
            <wp:docPr id="41" name="Picture 41" descr="https://www.delaval.com/globalassets/inriver-resources/image/keybenefitimage/inservice-kb3a-master.jpg/cropbestbetmiddlecenter-364x243--209222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elaval.com/globalassets/inriver-resources/image/keybenefitimage/inservice-kb3a-master.jpg/cropbestbetmiddlecenter-364x243--20922276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5AD">
        <w:rPr>
          <w:rFonts w:cs="Arial"/>
          <w:b/>
          <w:bCs/>
          <w:color w:val="1F3864" w:themeColor="accent5" w:themeShade="80"/>
          <w:sz w:val="28"/>
          <w:szCs w:val="24"/>
        </w:rPr>
        <w:t>DeLaval In-Service</w:t>
      </w:r>
      <w:r w:rsidR="00880CA0">
        <w:rPr>
          <w:rFonts w:cs="Arial"/>
          <w:b/>
          <w:bCs/>
          <w:color w:val="1F3864" w:themeColor="accent5" w:themeShade="80"/>
          <w:sz w:val="28"/>
          <w:szCs w:val="24"/>
        </w:rPr>
        <w:t xml:space="preserve"> </w:t>
      </w:r>
      <w:r w:rsidR="00880CA0" w:rsidRPr="004815AD">
        <w:rPr>
          <w:rFonts w:cs="Arial"/>
          <w:b/>
          <w:color w:val="1F3864" w:themeColor="accent5" w:themeShade="80"/>
          <w:sz w:val="28"/>
          <w:szCs w:val="28"/>
        </w:rPr>
        <w:t>™</w:t>
      </w:r>
    </w:p>
    <w:p w14:paraId="1CC3BAA8" w14:textId="04FDFD41" w:rsidR="00F43754" w:rsidRDefault="00C52DE8" w:rsidP="004815AD">
      <w:pPr>
        <w:tabs>
          <w:tab w:val="left" w:pos="1549"/>
        </w:tabs>
        <w:spacing w:line="240" w:lineRule="auto"/>
        <w:jc w:val="both"/>
        <w:rPr>
          <w:rFonts w:cs="Arial"/>
          <w:color w:val="1F3864" w:themeColor="accent5" w:themeShade="80"/>
          <w:sz w:val="24"/>
          <w:szCs w:val="24"/>
        </w:rPr>
      </w:pPr>
      <w:r>
        <w:rPr>
          <w:rFonts w:cs="Arial"/>
          <w:color w:val="1F3864" w:themeColor="accent5" w:themeShade="80"/>
          <w:sz w:val="24"/>
          <w:szCs w:val="24"/>
          <w:lang w:val="bg-BG"/>
        </w:rPr>
        <w:t>Редовната профилактика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е добър начин за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осигуряване на надеждна доилна инсталация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, </w:t>
      </w:r>
      <w:r>
        <w:rPr>
          <w:rFonts w:cs="Arial"/>
          <w:color w:val="1F3864" w:themeColor="accent5" w:themeShade="80"/>
          <w:sz w:val="24"/>
          <w:szCs w:val="24"/>
          <w:lang w:val="bg-BG"/>
        </w:rPr>
        <w:t>без излишни спирания и скъпи аварийни услуги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38195C">
        <w:rPr>
          <w:rFonts w:cs="Arial"/>
          <w:color w:val="1F3864" w:themeColor="accent5" w:themeShade="80"/>
          <w:sz w:val="24"/>
          <w:szCs w:val="24"/>
          <w:lang w:val="bg-BG"/>
        </w:rPr>
        <w:t>Специално обучени сервизни техници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38195C">
        <w:rPr>
          <w:rFonts w:cs="Arial"/>
          <w:color w:val="1F3864" w:themeColor="accent5" w:themeShade="80"/>
          <w:sz w:val="24"/>
          <w:szCs w:val="24"/>
          <w:lang w:val="bg-BG"/>
        </w:rPr>
        <w:t>извършват услугата, използвайки усъвършенствани инструменти за тестване както на вакуум, така и на пулсация,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38195C">
        <w:rPr>
          <w:rFonts w:cs="Arial"/>
          <w:color w:val="1F3864" w:themeColor="accent5" w:themeShade="80"/>
          <w:sz w:val="24"/>
          <w:szCs w:val="24"/>
          <w:lang w:val="bg-BG"/>
        </w:rPr>
        <w:t>според действащите стандарти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>.</w:t>
      </w:r>
      <w:r w:rsidR="0038195C">
        <w:rPr>
          <w:rFonts w:cs="Arial"/>
          <w:color w:val="1F3864" w:themeColor="accent5" w:themeShade="80"/>
          <w:sz w:val="24"/>
          <w:szCs w:val="24"/>
          <w:lang w:val="bg-BG"/>
        </w:rPr>
        <w:t xml:space="preserve"> Ние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38195C">
        <w:rPr>
          <w:rFonts w:cs="Arial"/>
          <w:color w:val="1F3864" w:themeColor="accent5" w:themeShade="80"/>
          <w:sz w:val="24"/>
          <w:szCs w:val="24"/>
          <w:lang w:val="bg-BG"/>
        </w:rPr>
        <w:t>следваме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38195C">
        <w:rPr>
          <w:rFonts w:cs="Arial"/>
          <w:color w:val="1F3864" w:themeColor="accent5" w:themeShade="80"/>
          <w:sz w:val="24"/>
          <w:szCs w:val="24"/>
          <w:lang w:val="bg-BG"/>
        </w:rPr>
        <w:t xml:space="preserve">сервизната програма на </w:t>
      </w:r>
      <w:proofErr w:type="spellStart"/>
      <w:r w:rsidR="0038195C">
        <w:rPr>
          <w:rFonts w:cs="Arial"/>
          <w:color w:val="1F3864" w:themeColor="accent5" w:themeShade="80"/>
          <w:sz w:val="24"/>
          <w:szCs w:val="24"/>
          <w:lang w:val="bg-BG"/>
        </w:rPr>
        <w:t>ДеЛавал</w:t>
      </w:r>
      <w:proofErr w:type="spellEnd"/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 </w:t>
      </w:r>
      <w:r w:rsidR="0038195C">
        <w:rPr>
          <w:rFonts w:cs="Arial"/>
          <w:color w:val="1F3864" w:themeColor="accent5" w:themeShade="80"/>
          <w:sz w:val="24"/>
          <w:szCs w:val="24"/>
          <w:lang w:val="bg-BG"/>
        </w:rPr>
        <w:t>с препоръчаните сервизни интервали</w:t>
      </w:r>
      <w:r w:rsidR="00287BCC">
        <w:rPr>
          <w:rFonts w:cs="Arial"/>
          <w:color w:val="1F3864" w:themeColor="accent5" w:themeShade="80"/>
          <w:sz w:val="24"/>
          <w:szCs w:val="24"/>
          <w:lang w:val="bg-BG"/>
        </w:rPr>
        <w:t xml:space="preserve"> </w:t>
      </w:r>
      <w:r w:rsidR="0038195C">
        <w:rPr>
          <w:rFonts w:cs="Arial"/>
          <w:color w:val="1F3864" w:themeColor="accent5" w:themeShade="80"/>
          <w:sz w:val="24"/>
          <w:szCs w:val="24"/>
          <w:lang w:val="bg-BG"/>
        </w:rPr>
        <w:t>и смяна на сервизни части след работно време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FA1A5F">
        <w:rPr>
          <w:rFonts w:cs="Arial"/>
          <w:color w:val="1F3864" w:themeColor="accent5" w:themeShade="80"/>
          <w:sz w:val="24"/>
          <w:szCs w:val="24"/>
          <w:lang w:val="bg-BG"/>
        </w:rPr>
        <w:t>Ние винаги използваме оригинални части на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 DeLaval</w:t>
      </w:r>
      <w:r w:rsidR="00FA1A5F">
        <w:rPr>
          <w:rFonts w:cs="Arial"/>
          <w:color w:val="1F3864" w:themeColor="accent5" w:themeShade="80"/>
          <w:sz w:val="24"/>
          <w:szCs w:val="24"/>
          <w:lang w:val="bg-BG"/>
        </w:rPr>
        <w:t xml:space="preserve"> за осигуряване на оптимална надеждност и дълготрайност</w:t>
      </w:r>
      <w:r w:rsidR="00DE3674" w:rsidRPr="004815AD">
        <w:rPr>
          <w:rFonts w:cs="Arial"/>
          <w:color w:val="1F3864" w:themeColor="accent5" w:themeShade="80"/>
          <w:sz w:val="24"/>
          <w:szCs w:val="24"/>
        </w:rPr>
        <w:t xml:space="preserve">. </w:t>
      </w:r>
      <w:r w:rsidR="00FA1A5F">
        <w:rPr>
          <w:rFonts w:cs="Arial"/>
          <w:color w:val="1F3864" w:themeColor="accent5" w:themeShade="80"/>
          <w:sz w:val="24"/>
          <w:szCs w:val="24"/>
          <w:lang w:val="bg-BG"/>
        </w:rPr>
        <w:t>При завършване на услугата, получавате сервизен протокол, който описва извършеното от нас</w:t>
      </w:r>
      <w:r w:rsidR="004815AD">
        <w:rPr>
          <w:rFonts w:cs="Arial"/>
          <w:color w:val="1F3864" w:themeColor="accent5" w:themeShade="80"/>
          <w:sz w:val="24"/>
          <w:szCs w:val="24"/>
        </w:rPr>
        <w:t>.</w:t>
      </w:r>
    </w:p>
    <w:p w14:paraId="1CC3BAA9" w14:textId="79FF1052" w:rsidR="00D8721B" w:rsidRPr="005D6821" w:rsidRDefault="00B358DE" w:rsidP="004815AD">
      <w:pPr>
        <w:tabs>
          <w:tab w:val="left" w:pos="1549"/>
        </w:tabs>
        <w:spacing w:line="240" w:lineRule="auto"/>
        <w:jc w:val="both"/>
        <w:rPr>
          <w:rFonts w:ascii="Arial" w:eastAsia="Times New Roman" w:hAnsi="Arial" w:cs="Arial"/>
          <w:b/>
          <w:bCs/>
          <w:color w:val="1F3864" w:themeColor="accent5" w:themeShade="80"/>
          <w:sz w:val="32"/>
          <w:szCs w:val="32"/>
          <w:lang w:val="bg-BG" w:eastAsia="fr-FR"/>
        </w:rPr>
      </w:pPr>
      <w:r>
        <w:rPr>
          <w:rFonts w:eastAsia="Times New Roman" w:cs="Arial"/>
          <w:bCs/>
          <w:noProof/>
          <w:color w:val="1F3864" w:themeColor="accent5" w:themeShade="80"/>
          <w:sz w:val="24"/>
          <w:szCs w:val="24"/>
          <w:lang w:eastAsia="en-GB"/>
        </w:rPr>
        <w:drawing>
          <wp:anchor distT="0" distB="0" distL="114300" distR="114300" simplePos="0" relativeHeight="251799552" behindDoc="1" locked="0" layoutInCell="1" allowOverlap="1" wp14:anchorId="1CC3BC8C" wp14:editId="1CC3BC8D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2623820" cy="1572895"/>
            <wp:effectExtent l="0" t="0" r="5080" b="8255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821">
        <w:rPr>
          <w:rFonts w:ascii="Arial" w:eastAsia="Times New Roman" w:hAnsi="Arial" w:cs="Arial"/>
          <w:b/>
          <w:bCs/>
          <w:color w:val="1F3864" w:themeColor="accent5" w:themeShade="80"/>
          <w:sz w:val="32"/>
          <w:szCs w:val="32"/>
          <w:lang w:val="bg-BG" w:eastAsia="fr-FR"/>
        </w:rPr>
        <w:t>Преглед на планирането на обора</w:t>
      </w:r>
    </w:p>
    <w:p w14:paraId="1CC3BAAA" w14:textId="22B4EE11" w:rsidR="004A57EF" w:rsidRPr="00803994" w:rsidRDefault="00803994" w:rsidP="004A57EF">
      <w:pPr>
        <w:tabs>
          <w:tab w:val="left" w:pos="1549"/>
        </w:tabs>
        <w:spacing w:line="240" w:lineRule="auto"/>
        <w:jc w:val="both"/>
        <w:rPr>
          <w:rFonts w:eastAsia="Times New Roman" w:cs="Arial"/>
          <w:b/>
          <w:bCs/>
          <w:color w:val="1F3864" w:themeColor="accent5" w:themeShade="80"/>
          <w:sz w:val="28"/>
          <w:szCs w:val="24"/>
          <w:lang w:val="bg-BG" w:eastAsia="fr-FR"/>
        </w:rPr>
      </w:pPr>
      <w:r>
        <w:rPr>
          <w:rFonts w:eastAsia="Times New Roman" w:cs="Arial"/>
          <w:b/>
          <w:bCs/>
          <w:color w:val="1F3864" w:themeColor="accent5" w:themeShade="80"/>
          <w:sz w:val="28"/>
          <w:szCs w:val="24"/>
          <w:lang w:val="bg-BG" w:eastAsia="fr-FR"/>
        </w:rPr>
        <w:t>Свободно движение на кравите</w:t>
      </w:r>
    </w:p>
    <w:p w14:paraId="1CC3BAAB" w14:textId="677834D2" w:rsidR="004A57EF" w:rsidRPr="00B358DE" w:rsidRDefault="006D508C" w:rsidP="004A57EF">
      <w:pPr>
        <w:tabs>
          <w:tab w:val="left" w:pos="1549"/>
        </w:tabs>
        <w:spacing w:line="240" w:lineRule="auto"/>
        <w:jc w:val="both"/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</w:pP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Без врати и порти, кравите са напълно свободни да ядат, лежат или да бъдат доени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. </w:t>
      </w:r>
      <w:r w:rsidR="006C6793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Свободната циркулация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6C6793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позволява на животните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6C6793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да изразят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6C6793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техните цялостни възможности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. </w:t>
      </w:r>
      <w:r w:rsidR="006C6793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Качеството и количеството на концентрата, разпределен към робота,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6C6793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са необходими за поддържане на добри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6C6793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виждания, независимо от етапа на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6C6793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кърменето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>.</w:t>
      </w:r>
    </w:p>
    <w:p w14:paraId="1CC3BAAC" w14:textId="77777777" w:rsidR="00B358DE" w:rsidRPr="00B358DE" w:rsidRDefault="00B358DE" w:rsidP="004A57EF">
      <w:pPr>
        <w:tabs>
          <w:tab w:val="left" w:pos="1549"/>
        </w:tabs>
        <w:spacing w:line="240" w:lineRule="auto"/>
        <w:jc w:val="both"/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</w:pPr>
    </w:p>
    <w:p w14:paraId="1CC3BAAD" w14:textId="669BB63C" w:rsidR="004A57EF" w:rsidRPr="00502FE4" w:rsidRDefault="00B358DE" w:rsidP="004A57EF">
      <w:pPr>
        <w:tabs>
          <w:tab w:val="left" w:pos="1549"/>
        </w:tabs>
        <w:spacing w:line="240" w:lineRule="auto"/>
        <w:jc w:val="both"/>
        <w:rPr>
          <w:rFonts w:eastAsia="Times New Roman" w:cs="Arial"/>
          <w:b/>
          <w:bCs/>
          <w:color w:val="1F3864" w:themeColor="accent5" w:themeShade="80"/>
          <w:sz w:val="28"/>
          <w:szCs w:val="24"/>
          <w:lang w:val="bg-BG" w:eastAsia="fr-FR"/>
        </w:rPr>
      </w:pPr>
      <w:r>
        <w:rPr>
          <w:rFonts w:eastAsia="Times New Roman" w:cs="Arial"/>
          <w:bCs/>
          <w:noProof/>
          <w:color w:val="1F3864" w:themeColor="accent5" w:themeShade="80"/>
          <w:sz w:val="24"/>
          <w:szCs w:val="24"/>
          <w:lang w:eastAsia="en-GB"/>
        </w:rPr>
        <w:drawing>
          <wp:anchor distT="0" distB="0" distL="114300" distR="114300" simplePos="0" relativeHeight="251800576" behindDoc="1" locked="0" layoutInCell="1" allowOverlap="1" wp14:anchorId="1CC3BC8E" wp14:editId="1CC3BC8F">
            <wp:simplePos x="0" y="0"/>
            <wp:positionH relativeFrom="margin">
              <wp:align>right</wp:align>
            </wp:positionH>
            <wp:positionV relativeFrom="paragraph">
              <wp:posOffset>6653</wp:posOffset>
            </wp:positionV>
            <wp:extent cx="2594610" cy="1558290"/>
            <wp:effectExtent l="0" t="0" r="0" b="3810"/>
            <wp:wrapTight wrapText="bothSides">
              <wp:wrapPolygon edited="0">
                <wp:start x="0" y="0"/>
                <wp:lineTo x="0" y="21389"/>
                <wp:lineTo x="21410" y="21389"/>
                <wp:lineTo x="2141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FE4">
        <w:rPr>
          <w:rFonts w:eastAsia="Times New Roman" w:cs="Arial"/>
          <w:b/>
          <w:bCs/>
          <w:color w:val="1F3864" w:themeColor="accent5" w:themeShade="80"/>
          <w:sz w:val="28"/>
          <w:szCs w:val="24"/>
          <w:lang w:val="bg-BG" w:eastAsia="fr-FR"/>
        </w:rPr>
        <w:t>Управляем трафик</w:t>
      </w:r>
    </w:p>
    <w:p w14:paraId="1CC3BAAE" w14:textId="2C080D56" w:rsidR="004A57EF" w:rsidRPr="00B358DE" w:rsidRDefault="004B428C" w:rsidP="004A57EF">
      <w:pPr>
        <w:tabs>
          <w:tab w:val="left" w:pos="1549"/>
        </w:tabs>
        <w:spacing w:line="240" w:lineRule="auto"/>
        <w:jc w:val="both"/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</w:pP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 xml:space="preserve">Чрез 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Smart Selection Gates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във връзка с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>DelPro</w:t>
      </w:r>
      <w:proofErr w:type="spellEnd"/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и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изисквания за доене, предварително избрани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от вас, можете да следите всяка крава за осигуряване на редовно доене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.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Кравата остава свободна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да ходи до фуражната ограда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преди или след доене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. </w:t>
      </w:r>
      <w:r w:rsidR="001166EB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В комбинация с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1166EB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малка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1166EB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окръжност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>,</w:t>
      </w:r>
      <w:r w:rsidR="001166EB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имате</w:t>
      </w:r>
      <w:r w:rsidR="0027118B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 xml:space="preserve"> </w:t>
      </w:r>
      <w:r w:rsidR="001166EB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 xml:space="preserve">привилегировано </w:t>
      </w:r>
      <w:r w:rsidR="001166EB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lastRenderedPageBreak/>
        <w:t>пространство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1166EB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за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1166EB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грижата и обучението на животните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.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 xml:space="preserve">Само крави 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с позволени за доене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се допускат в</w:t>
      </w:r>
      <w:r w:rsidR="004A57EF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чакалнята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чрез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 Smart selection gate.</w:t>
      </w:r>
    </w:p>
    <w:p w14:paraId="1CC3BAAF" w14:textId="77777777" w:rsidR="00B358DE" w:rsidRPr="00B358DE" w:rsidRDefault="009E20A1" w:rsidP="00B358DE">
      <w:pPr>
        <w:tabs>
          <w:tab w:val="left" w:pos="1549"/>
        </w:tabs>
        <w:spacing w:line="240" w:lineRule="auto"/>
        <w:jc w:val="both"/>
        <w:rPr>
          <w:rFonts w:eastAsia="Times New Roman" w:cs="Arial"/>
          <w:b/>
          <w:bCs/>
          <w:color w:val="1F3864" w:themeColor="accent5" w:themeShade="80"/>
          <w:sz w:val="28"/>
          <w:szCs w:val="24"/>
          <w:lang w:eastAsia="fr-FR"/>
        </w:rPr>
      </w:pPr>
      <w:r w:rsidRPr="009E20A1">
        <w:rPr>
          <w:noProof/>
          <w:lang w:eastAsia="en-GB"/>
        </w:rPr>
        <w:drawing>
          <wp:anchor distT="0" distB="0" distL="114300" distR="114300" simplePos="0" relativeHeight="251802624" behindDoc="1" locked="0" layoutInCell="1" allowOverlap="1" wp14:anchorId="1CC3BC90" wp14:editId="1CC3BC91">
            <wp:simplePos x="0" y="0"/>
            <wp:positionH relativeFrom="margin">
              <wp:align>left</wp:align>
            </wp:positionH>
            <wp:positionV relativeFrom="paragraph">
              <wp:posOffset>11568</wp:posOffset>
            </wp:positionV>
            <wp:extent cx="2734310" cy="1558290"/>
            <wp:effectExtent l="0" t="0" r="8890" b="3810"/>
            <wp:wrapTight wrapText="bothSides">
              <wp:wrapPolygon edited="0">
                <wp:start x="0" y="0"/>
                <wp:lineTo x="0" y="21389"/>
                <wp:lineTo x="21520" y="21389"/>
                <wp:lineTo x="2152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DE" w:rsidRPr="00B358DE">
        <w:rPr>
          <w:rFonts w:eastAsia="Times New Roman" w:cs="Arial"/>
          <w:b/>
          <w:bCs/>
          <w:color w:val="1F3864" w:themeColor="accent5" w:themeShade="80"/>
          <w:sz w:val="28"/>
          <w:szCs w:val="24"/>
          <w:lang w:eastAsia="fr-FR"/>
        </w:rPr>
        <w:t xml:space="preserve">ABC Grazing System </w:t>
      </w:r>
    </w:p>
    <w:p w14:paraId="1CC3BAB0" w14:textId="7EAB025F" w:rsidR="00B358DE" w:rsidRPr="00B358DE" w:rsidRDefault="00C1627A" w:rsidP="004815AD">
      <w:pPr>
        <w:tabs>
          <w:tab w:val="left" w:pos="1549"/>
        </w:tabs>
        <w:spacing w:line="240" w:lineRule="auto"/>
        <w:jc w:val="both"/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</w:pP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Предлагане на пълен контрол във вашата платформа за паша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 xml:space="preserve">чрез уникалната система  за паша на </w:t>
      </w:r>
      <w:proofErr w:type="spellStart"/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ДеЛавал</w:t>
      </w:r>
      <w:proofErr w:type="spellEnd"/>
      <w:r w:rsidR="00502FE4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 xml:space="preserve"> 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-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ABC grazing </w:t>
      </w:r>
      <w:proofErr w:type="spellStart"/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>syst</w:t>
      </w:r>
      <w:r>
        <w:rPr>
          <w:rFonts w:eastAsia="Times New Roman" w:cs="Arial"/>
          <w:bCs/>
          <w:color w:val="1F3864" w:themeColor="accent5" w:themeShade="80"/>
          <w:sz w:val="24"/>
          <w:szCs w:val="24"/>
          <w:lang w:val="en-US" w:eastAsia="fr-FR"/>
        </w:rPr>
        <w:t>em</w:t>
      </w:r>
      <w:proofErr w:type="spellEnd"/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. </w:t>
      </w:r>
      <w:r w:rsidR="003C79E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Кравите могат свободно са ходят на паша и да се връщат в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VMS </w:t>
      </w:r>
      <w:r w:rsidR="003C79E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за доене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, </w:t>
      </w:r>
      <w:r w:rsidR="003C79E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ако не отговарят на критериите за доене, зададени от вас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3C79E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в рамките на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>DelPro</w:t>
      </w:r>
      <w:proofErr w:type="spellEnd"/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3C79E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, те ще бъдат върнати в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o</w:t>
      </w:r>
      <w:r w:rsidR="003C79E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оригиналния падок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3C79E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чрез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Smart Selection Gates, </w:t>
      </w:r>
      <w:r w:rsidR="0091494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ако отговарят на предварително зададените критерии, те ще бъдат издоени и изпратени в падока по ваш избор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. </w:t>
      </w:r>
      <w:r w:rsidR="00B039B6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 xml:space="preserve">Това е изключително </w:t>
      </w:r>
      <w:r w:rsidR="008431A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гъвкава система, която може да бъде променяна ежедневно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8431A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 xml:space="preserve">според 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r w:rsidR="008431AF">
        <w:rPr>
          <w:rFonts w:eastAsia="Times New Roman" w:cs="Arial"/>
          <w:bCs/>
          <w:color w:val="1F3864" w:themeColor="accent5" w:themeShade="80"/>
          <w:sz w:val="24"/>
          <w:szCs w:val="24"/>
          <w:lang w:val="bg-BG" w:eastAsia="fr-FR"/>
        </w:rPr>
        <w:t>различните обстоятелства</w:t>
      </w:r>
      <w:r w:rsidR="00B358DE" w:rsidRPr="00B358DE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>.</w:t>
      </w:r>
    </w:p>
    <w:p w14:paraId="1CC3BAB1" w14:textId="77777777" w:rsidR="008153E0" w:rsidRPr="00B358DE" w:rsidRDefault="009E20A1" w:rsidP="008153E0">
      <w:pPr>
        <w:spacing w:after="0" w:line="240" w:lineRule="auto"/>
        <w:rPr>
          <w:rFonts w:eastAsia="Times New Roman" w:cs="Arial"/>
          <w:b/>
          <w:bCs/>
          <w:color w:val="1F3864" w:themeColor="accent5" w:themeShade="80"/>
          <w:sz w:val="28"/>
          <w:szCs w:val="24"/>
          <w:lang w:eastAsia="fr-FR"/>
        </w:rPr>
      </w:pPr>
      <w:r>
        <w:rPr>
          <w:noProof/>
          <w:lang w:eastAsia="en-GB"/>
        </w:rPr>
        <w:drawing>
          <wp:anchor distT="0" distB="0" distL="114300" distR="114300" simplePos="0" relativeHeight="251801600" behindDoc="1" locked="0" layoutInCell="1" allowOverlap="1" wp14:anchorId="1CC3BC92" wp14:editId="1CC3BC93">
            <wp:simplePos x="0" y="0"/>
            <wp:positionH relativeFrom="margin">
              <wp:align>right</wp:align>
            </wp:positionH>
            <wp:positionV relativeFrom="paragraph">
              <wp:posOffset>9281</wp:posOffset>
            </wp:positionV>
            <wp:extent cx="2345055" cy="1581785"/>
            <wp:effectExtent l="0" t="0" r="0" b="0"/>
            <wp:wrapTight wrapText="bothSides">
              <wp:wrapPolygon edited="0">
                <wp:start x="0" y="0"/>
                <wp:lineTo x="0" y="21331"/>
                <wp:lineTo x="21407" y="21331"/>
                <wp:lineTo x="21407" y="0"/>
                <wp:lineTo x="0" y="0"/>
              </wp:wrapPolygon>
            </wp:wrapTight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1" t="34039" r="1164" b="-49"/>
                    <a:stretch/>
                  </pic:blipFill>
                  <pic:spPr bwMode="auto">
                    <a:xfrm>
                      <a:off x="0" y="0"/>
                      <a:ext cx="2345055" cy="15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DE">
        <w:rPr>
          <w:rFonts w:eastAsia="Times New Roman" w:cs="Arial"/>
          <w:b/>
          <w:bCs/>
          <w:color w:val="1F3864" w:themeColor="accent5" w:themeShade="80"/>
          <w:sz w:val="28"/>
          <w:szCs w:val="24"/>
          <w:lang w:eastAsia="fr-FR"/>
        </w:rPr>
        <w:t>B</w:t>
      </w:r>
      <w:r w:rsidR="0034190B" w:rsidRPr="00B358DE">
        <w:rPr>
          <w:rFonts w:eastAsia="Times New Roman" w:cs="Arial"/>
          <w:b/>
          <w:bCs/>
          <w:color w:val="1F3864" w:themeColor="accent5" w:themeShade="80"/>
          <w:sz w:val="28"/>
          <w:szCs w:val="24"/>
          <w:lang w:eastAsia="fr-FR"/>
        </w:rPr>
        <w:t>atch Mil</w:t>
      </w:r>
      <w:r w:rsidR="00B358DE">
        <w:rPr>
          <w:rFonts w:eastAsia="Times New Roman" w:cs="Arial"/>
          <w:b/>
          <w:bCs/>
          <w:color w:val="1F3864" w:themeColor="accent5" w:themeShade="80"/>
          <w:sz w:val="28"/>
          <w:szCs w:val="24"/>
          <w:lang w:eastAsia="fr-FR"/>
        </w:rPr>
        <w:t>king</w:t>
      </w:r>
    </w:p>
    <w:p w14:paraId="1CC3BAB2" w14:textId="77777777" w:rsidR="00682024" w:rsidRPr="00B358DE" w:rsidRDefault="00682024" w:rsidP="008153E0">
      <w:pPr>
        <w:spacing w:after="0" w:line="240" w:lineRule="auto"/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</w:pPr>
    </w:p>
    <w:p w14:paraId="1CC3BAB3" w14:textId="7F9F960B" w:rsidR="00D15D31" w:rsidRPr="009E20A1" w:rsidRDefault="00682024" w:rsidP="009E20A1">
      <w:pPr>
        <w:spacing w:after="0" w:line="240" w:lineRule="auto"/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sectPr w:rsidR="00D15D31" w:rsidRPr="009E20A1" w:rsidSect="00083B75">
          <w:headerReference w:type="default" r:id="rId28"/>
          <w:footerReference w:type="default" r:id="rId29"/>
          <w:type w:val="continuous"/>
          <w:pgSz w:w="11906" w:h="16838"/>
          <w:pgMar w:top="2098" w:right="1418" w:bottom="1134" w:left="1418" w:header="709" w:footer="709" w:gutter="0"/>
          <w:cols w:space="708"/>
          <w:docGrid w:linePitch="360"/>
        </w:sectPr>
      </w:pPr>
      <w:r w:rsidRPr="00B358DE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DeLaval Batch Milking</w:t>
      </w:r>
      <w:r w:rsid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val="bg-BG" w:eastAsia="fr-FR"/>
        </w:rPr>
        <w:t xml:space="preserve"> дава реално обещание за успех за клиентите в цяла Европа</w:t>
      </w:r>
      <w:r w:rsidRPr="00B358DE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.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Днес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proofErr w:type="gram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клиентите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са</w:t>
      </w:r>
      <w:proofErr w:type="spellEnd"/>
      <w:proofErr w:type="gram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доволни</w:t>
      </w:r>
      <w:proofErr w:type="spellEnd"/>
      <w:r w:rsidR="00B039B6">
        <w:rPr>
          <w:rFonts w:eastAsia="Times New Roman" w:cstheme="minorHAnsi"/>
          <w:bCs/>
          <w:color w:val="1F3864" w:themeColor="accent5" w:themeShade="80"/>
          <w:sz w:val="24"/>
          <w:szCs w:val="24"/>
          <w:lang w:val="bg-BG" w:eastAsia="fr-FR"/>
        </w:rPr>
        <w:t xml:space="preserve"> не</w:t>
      </w:r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само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от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предимствата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на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системата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за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доброволно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доене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на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DeLaval,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но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и </w:t>
      </w:r>
      <w:r w:rsidR="00B039B6">
        <w:rPr>
          <w:rFonts w:eastAsia="Times New Roman" w:cstheme="minorHAnsi"/>
          <w:bCs/>
          <w:color w:val="1F3864" w:themeColor="accent5" w:themeShade="80"/>
          <w:sz w:val="24"/>
          <w:szCs w:val="24"/>
          <w:lang w:val="bg-BG" w:eastAsia="fr-FR"/>
        </w:rPr>
        <w:t xml:space="preserve">от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предимствата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на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конвенционалната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система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за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 xml:space="preserve"> </w:t>
      </w:r>
      <w:proofErr w:type="spellStart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доене</w:t>
      </w:r>
      <w:proofErr w:type="spellEnd"/>
      <w:r w:rsidR="00095A62" w:rsidRPr="00095A62">
        <w:rPr>
          <w:rFonts w:eastAsia="Times New Roman" w:cstheme="minorHAnsi"/>
          <w:bCs/>
          <w:color w:val="1F3864" w:themeColor="accent5" w:themeShade="80"/>
          <w:sz w:val="24"/>
          <w:szCs w:val="24"/>
          <w:lang w:eastAsia="fr-FR"/>
        </w:rPr>
        <w:t>.</w:t>
      </w:r>
      <w:r w:rsidRPr="006820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C3BC94" wp14:editId="1CC3BC95">
                <wp:simplePos x="0" y="0"/>
                <wp:positionH relativeFrom="column">
                  <wp:posOffset>3873500</wp:posOffset>
                </wp:positionH>
                <wp:positionV relativeFrom="paragraph">
                  <wp:posOffset>-635</wp:posOffset>
                </wp:positionV>
                <wp:extent cx="6508504" cy="6748024"/>
                <wp:effectExtent l="0" t="0" r="26035" b="0"/>
                <wp:wrapNone/>
                <wp:docPr id="23" name="Blockbåg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504" cy="6748024"/>
                        </a:xfrm>
                        <a:prstGeom prst="blockArc">
                          <a:avLst>
                            <a:gd name="adj1" fmla="val 17881982"/>
                            <a:gd name="adj2" fmla="val 3728133"/>
                            <a:gd name="adj3" fmla="val 1390"/>
                          </a:avLst>
                        </a:prstGeom>
                        <a:solidFill>
                          <a:srgbClr val="00B050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52164" id="Blockbåge 22" o:spid="_x0000_s1026" style="position:absolute;margin-left:305pt;margin-top:-.05pt;width:512.5pt;height:531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08504,6748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" path="m4827006,420202v1038841,594591,1683179,1728307,1681495,2958598c6506817,4609289,5859172,5741253,4818448,6332703r-42298,-80008c5787281,5676896,6416398,4575660,6418033,3378666,6419667,2181869,5793766,1078936,4784472,500084r42534,-79882xe" fillcolor="#00b050" stroked="f">
                <v:path arrowok="t" o:connecttype="custom" o:connectlocs="4827006,420202;6508501,3378800;4818448,6332703;4776150,6252695;6418033,3378666;4784472,500084;4827006,420202" o:connectangles="0,0,0,0,0,0,0"/>
              </v:shape>
            </w:pict>
          </mc:Fallback>
        </mc:AlternateContent>
      </w:r>
    </w:p>
    <w:p w14:paraId="6AFFA37E" w14:textId="77777777" w:rsidR="003521AC" w:rsidRPr="003521AC" w:rsidRDefault="003521AC" w:rsidP="00F4375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1790DF"/>
          <w:sz w:val="24"/>
          <w:szCs w:val="24"/>
          <w:lang w:val="bg-BG" w:eastAsia="fr-FR"/>
        </w:rPr>
      </w:pPr>
    </w:p>
    <w:p w14:paraId="1CC3BAB7" w14:textId="69E4B1A5" w:rsidR="008B03E9" w:rsidRPr="00095A62" w:rsidRDefault="00095A62" w:rsidP="00F4375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1F3864" w:themeColor="accent5" w:themeShade="80"/>
          <w:sz w:val="36"/>
          <w:szCs w:val="36"/>
          <w:lang w:val="bg-BG" w:eastAsia="fr-FR"/>
        </w:rPr>
      </w:pPr>
      <w:r>
        <w:rPr>
          <w:rFonts w:ascii="Arial" w:eastAsia="Times New Roman" w:hAnsi="Arial" w:cs="Arial"/>
          <w:b/>
          <w:bCs/>
          <w:noProof/>
          <w:color w:val="1F3864" w:themeColor="accent5" w:themeShade="80"/>
          <w:sz w:val="36"/>
          <w:szCs w:val="36"/>
          <w:lang w:val="bg-BG"/>
        </w:rPr>
        <w:t>Нашето виждане за постигане на вашите цели</w:t>
      </w:r>
    </w:p>
    <w:p w14:paraId="1CC3BAB8" w14:textId="77777777" w:rsidR="00443DE4" w:rsidRPr="00A83A45" w:rsidRDefault="00443DE4" w:rsidP="00A83A45">
      <w:pPr>
        <w:spacing w:after="0" w:line="240" w:lineRule="auto"/>
        <w:jc w:val="both"/>
        <w:rPr>
          <w:rFonts w:ascii="Arial" w:eastAsia="Times New Roman" w:hAnsi="Arial" w:cs="Arial"/>
          <w:b/>
          <w:color w:val="00B0F0"/>
          <w:sz w:val="24"/>
          <w:szCs w:val="24"/>
        </w:rPr>
      </w:pPr>
    </w:p>
    <w:tbl>
      <w:tblPr>
        <w:tblStyle w:val="45"/>
        <w:tblW w:w="5028" w:type="pct"/>
        <w:tblLayout w:type="fixed"/>
        <w:tblLook w:val="04A0" w:firstRow="1" w:lastRow="0" w:firstColumn="1" w:lastColumn="0" w:noHBand="0" w:noVBand="1"/>
      </w:tblPr>
      <w:tblGrid>
        <w:gridCol w:w="5371"/>
        <w:gridCol w:w="1822"/>
        <w:gridCol w:w="1873"/>
      </w:tblGrid>
      <w:tr w:rsidR="00D434AB" w:rsidRPr="00055D69" w14:paraId="1CC3BABC" w14:textId="77777777" w:rsidTr="003521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shd w:val="clear" w:color="auto" w:fill="9CC2E5" w:themeFill="accent1" w:themeFillTint="99"/>
            <w:hideMark/>
          </w:tcPr>
          <w:p w14:paraId="1CC3BAB9" w14:textId="10360E68" w:rsidR="00D434AB" w:rsidRPr="00C278FE" w:rsidRDefault="00C278FE" w:rsidP="00055D69">
            <w:pPr>
              <w:rPr>
                <w:bCs w:val="0"/>
                <w:color w:val="1F4E79" w:themeColor="accent1" w:themeShade="80"/>
                <w:lang w:val="bg-BG" w:eastAsia="fr-FR"/>
              </w:rPr>
            </w:pPr>
            <w:r>
              <w:rPr>
                <w:color w:val="1F4E79" w:themeColor="accent1" w:themeShade="80"/>
                <w:lang w:val="bg-BG" w:eastAsia="fr-FR"/>
              </w:rPr>
              <w:t xml:space="preserve">Характеристики </w:t>
            </w:r>
            <w:r>
              <w:rPr>
                <w:color w:val="1F4E79" w:themeColor="accent1" w:themeShade="80"/>
                <w:lang w:val="en-US" w:eastAsia="fr-FR"/>
              </w:rPr>
              <w:t>&amp;</w:t>
            </w:r>
            <w:r>
              <w:rPr>
                <w:color w:val="1F4E79" w:themeColor="accent1" w:themeShade="80"/>
                <w:lang w:val="bg-BG" w:eastAsia="fr-FR"/>
              </w:rPr>
              <w:t xml:space="preserve"> Оборудване</w:t>
            </w:r>
          </w:p>
        </w:tc>
        <w:tc>
          <w:tcPr>
            <w:tcW w:w="1822" w:type="dxa"/>
            <w:shd w:val="clear" w:color="auto" w:fill="9CC2E5" w:themeFill="accent1" w:themeFillTint="99"/>
            <w:hideMark/>
          </w:tcPr>
          <w:p w14:paraId="1CC3BABA" w14:textId="77777777" w:rsidR="00D434AB" w:rsidRPr="00055D69" w:rsidRDefault="001222BC" w:rsidP="00055D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lang w:eastAsia="fr-FR"/>
              </w:rPr>
            </w:pPr>
            <w:r>
              <w:rPr>
                <w:color w:val="1F4E79" w:themeColor="accent1" w:themeShade="80"/>
                <w:lang w:eastAsia="fr-FR"/>
              </w:rPr>
              <w:t>V300 Option 1</w:t>
            </w:r>
          </w:p>
        </w:tc>
        <w:tc>
          <w:tcPr>
            <w:tcW w:w="1873" w:type="dxa"/>
            <w:shd w:val="clear" w:color="auto" w:fill="9CC2E5" w:themeFill="accent1" w:themeFillTint="99"/>
          </w:tcPr>
          <w:p w14:paraId="1CC3BABB" w14:textId="77777777" w:rsidR="00D434AB" w:rsidRPr="00055D69" w:rsidRDefault="001222BC" w:rsidP="00055D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lang w:eastAsia="fr-FR"/>
              </w:rPr>
            </w:pPr>
            <w:r>
              <w:rPr>
                <w:color w:val="1F4E79" w:themeColor="accent1" w:themeShade="80"/>
                <w:lang w:eastAsia="fr-FR"/>
              </w:rPr>
              <w:t xml:space="preserve">V300 Option 2 </w:t>
            </w:r>
          </w:p>
        </w:tc>
      </w:tr>
      <w:tr w:rsidR="00D434AB" w:rsidRPr="00055D69" w14:paraId="1CC3BAC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AB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DeLaval </w:t>
            </w:r>
            <w:proofErr w:type="spellStart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InSight</w:t>
            </w:r>
            <w:proofErr w:type="spellEnd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™</w:t>
            </w:r>
          </w:p>
        </w:tc>
        <w:tc>
          <w:tcPr>
            <w:tcW w:w="1822" w:type="dxa"/>
            <w:hideMark/>
          </w:tcPr>
          <w:p w14:paraId="1CC3BAB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B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C4" w14:textId="77777777" w:rsidTr="003521A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C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DeLaval In</w:t>
            </w: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Control</w:t>
            </w: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 xml:space="preserve"> </w:t>
            </w: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™</w:t>
            </w:r>
          </w:p>
        </w:tc>
        <w:tc>
          <w:tcPr>
            <w:tcW w:w="1822" w:type="dxa"/>
          </w:tcPr>
          <w:p w14:paraId="1CC3BAC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C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C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C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DeLaval </w:t>
            </w:r>
            <w:proofErr w:type="spellStart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PureFlow</w:t>
            </w:r>
            <w:proofErr w:type="spellEnd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™</w:t>
            </w:r>
          </w:p>
        </w:tc>
        <w:tc>
          <w:tcPr>
            <w:tcW w:w="1822" w:type="dxa"/>
          </w:tcPr>
          <w:p w14:paraId="1CC3BAC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C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CC" w14:textId="77777777" w:rsidTr="003521AC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C9" w14:textId="77777777" w:rsidR="00D434AB" w:rsidRPr="00055D69" w:rsidRDefault="00D434AB" w:rsidP="0012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color w:val="1F4E79" w:themeColor="accent1" w:themeShade="80"/>
                <w:lang w:eastAsia="fr-FR"/>
              </w:rPr>
              <w:t xml:space="preserve">VMS V300 – Grid floor - Left </w:t>
            </w:r>
          </w:p>
        </w:tc>
        <w:tc>
          <w:tcPr>
            <w:tcW w:w="1822" w:type="dxa"/>
          </w:tcPr>
          <w:p w14:paraId="1CC3BACA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</w:t>
            </w:r>
          </w:p>
        </w:tc>
        <w:tc>
          <w:tcPr>
            <w:tcW w:w="1873" w:type="dxa"/>
          </w:tcPr>
          <w:p w14:paraId="1CC3BACB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</w:t>
            </w:r>
          </w:p>
        </w:tc>
      </w:tr>
      <w:tr w:rsidR="00D434AB" w:rsidRPr="00055D69" w14:paraId="1CC3BAD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CD" w14:textId="77777777" w:rsidR="00D434AB" w:rsidRPr="00055D69" w:rsidRDefault="00D434AB" w:rsidP="0012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color w:val="1F4E79" w:themeColor="accent1" w:themeShade="80"/>
                <w:lang w:eastAsia="fr-FR"/>
              </w:rPr>
              <w:t xml:space="preserve">VMS V300 – Grid floor – Right </w:t>
            </w:r>
          </w:p>
        </w:tc>
        <w:tc>
          <w:tcPr>
            <w:tcW w:w="1822" w:type="dxa"/>
          </w:tcPr>
          <w:p w14:paraId="1CC3BACE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</w:t>
            </w:r>
          </w:p>
        </w:tc>
        <w:tc>
          <w:tcPr>
            <w:tcW w:w="1873" w:type="dxa"/>
          </w:tcPr>
          <w:p w14:paraId="1CC3BACF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</w:t>
            </w:r>
          </w:p>
        </w:tc>
      </w:tr>
      <w:tr w:rsidR="00D434AB" w:rsidRPr="00055D69" w14:paraId="1CC3BAD4" w14:textId="77777777" w:rsidTr="003521AC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D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User interface per VMS station</w:t>
            </w:r>
          </w:p>
        </w:tc>
        <w:tc>
          <w:tcPr>
            <w:tcW w:w="1822" w:type="dxa"/>
          </w:tcPr>
          <w:p w14:paraId="1CC3BAD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D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D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D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Stainless steel frame and floor</w:t>
            </w:r>
          </w:p>
        </w:tc>
        <w:tc>
          <w:tcPr>
            <w:tcW w:w="1822" w:type="dxa"/>
          </w:tcPr>
          <w:p w14:paraId="1CC3BAD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D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DC" w14:textId="77777777" w:rsidTr="003521A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AD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Self-cleaning floor</w:t>
            </w:r>
          </w:p>
        </w:tc>
        <w:tc>
          <w:tcPr>
            <w:tcW w:w="1822" w:type="dxa"/>
            <w:hideMark/>
          </w:tcPr>
          <w:p w14:paraId="1CC3BAD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D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E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D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proofErr w:type="gramStart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Non slip</w:t>
            </w:r>
            <w:proofErr w:type="gramEnd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rubber floor mat </w:t>
            </w:r>
          </w:p>
        </w:tc>
        <w:tc>
          <w:tcPr>
            <w:tcW w:w="1822" w:type="dxa"/>
          </w:tcPr>
          <w:p w14:paraId="1CC3BAD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D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E4" w14:textId="77777777" w:rsidTr="003521A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E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Stainless steel milk lines</w:t>
            </w:r>
          </w:p>
        </w:tc>
        <w:tc>
          <w:tcPr>
            <w:tcW w:w="1822" w:type="dxa"/>
          </w:tcPr>
          <w:p w14:paraId="1CC3BAE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E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E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E5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 xml:space="preserve">1 x </w:t>
            </w:r>
            <w:r w:rsidR="00D434AB"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C</w:t>
            </w:r>
            <w:r w:rsidR="00D434AB"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oncentrate dispenser </w:t>
            </w:r>
          </w:p>
        </w:tc>
        <w:tc>
          <w:tcPr>
            <w:tcW w:w="1822" w:type="dxa"/>
          </w:tcPr>
          <w:p w14:paraId="1CC3BAE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E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EC" w14:textId="77777777" w:rsidTr="003521A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E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HDX ISO identification (Right ear)</w:t>
            </w:r>
          </w:p>
        </w:tc>
        <w:tc>
          <w:tcPr>
            <w:tcW w:w="1822" w:type="dxa"/>
          </w:tcPr>
          <w:p w14:paraId="1CC3BAE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E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F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E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B – Transponder identification </w:t>
            </w:r>
          </w:p>
        </w:tc>
        <w:tc>
          <w:tcPr>
            <w:tcW w:w="1822" w:type="dxa"/>
          </w:tcPr>
          <w:p w14:paraId="1CC3BAE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AE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D434AB" w:rsidRPr="00055D69" w14:paraId="1CC3BAF4" w14:textId="77777777" w:rsidTr="003521AC">
        <w:trPr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AF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Filtered air compressor</w:t>
            </w:r>
          </w:p>
        </w:tc>
        <w:tc>
          <w:tcPr>
            <w:tcW w:w="1822" w:type="dxa"/>
            <w:hideMark/>
          </w:tcPr>
          <w:p w14:paraId="1CC3BAF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F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F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F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4 ICAR milk meters</w:t>
            </w:r>
          </w:p>
        </w:tc>
        <w:tc>
          <w:tcPr>
            <w:tcW w:w="1822" w:type="dxa"/>
          </w:tcPr>
          <w:p w14:paraId="1CC3BAF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F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AFC" w14:textId="77777777" w:rsidTr="003521A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AF9" w14:textId="77777777" w:rsidR="00D434AB" w:rsidRPr="00055D69" w:rsidRDefault="00120932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proofErr w:type="spellStart"/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MDi</w:t>
            </w:r>
            <w:proofErr w:type="spellEnd"/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health i</w:t>
            </w:r>
            <w:r w:rsidR="00D434AB"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ndicators</w:t>
            </w:r>
          </w:p>
        </w:tc>
        <w:tc>
          <w:tcPr>
            <w:tcW w:w="1822" w:type="dxa"/>
          </w:tcPr>
          <w:p w14:paraId="1CC3BAF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F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0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AF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Outside hose sprayer</w:t>
            </w:r>
          </w:p>
        </w:tc>
        <w:tc>
          <w:tcPr>
            <w:tcW w:w="1822" w:type="dxa"/>
            <w:hideMark/>
          </w:tcPr>
          <w:p w14:paraId="1CC3BAF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AF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04" w14:textId="77777777" w:rsidTr="003521A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0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Manure guard</w:t>
            </w:r>
          </w:p>
        </w:tc>
        <w:tc>
          <w:tcPr>
            <w:tcW w:w="1822" w:type="dxa"/>
          </w:tcPr>
          <w:p w14:paraId="1CC3BB0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0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0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0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 xml:space="preserve">End effector sprayer </w:t>
            </w:r>
          </w:p>
        </w:tc>
        <w:tc>
          <w:tcPr>
            <w:tcW w:w="1822" w:type="dxa"/>
          </w:tcPr>
          <w:p w14:paraId="1CC3BB0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0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0C" w14:textId="77777777" w:rsidTr="003521AC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0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Camera cleaning sprayer</w:t>
            </w:r>
          </w:p>
        </w:tc>
        <w:tc>
          <w:tcPr>
            <w:tcW w:w="1822" w:type="dxa"/>
          </w:tcPr>
          <w:p w14:paraId="1CC3BB0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0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1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0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 xml:space="preserve">Post teat spray </w:t>
            </w:r>
          </w:p>
        </w:tc>
        <w:tc>
          <w:tcPr>
            <w:tcW w:w="1822" w:type="dxa"/>
          </w:tcPr>
          <w:p w14:paraId="1CC3BB0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0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14" w14:textId="77777777" w:rsidTr="003521A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1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 xml:space="preserve">Central vacuum system </w:t>
            </w:r>
          </w:p>
        </w:tc>
        <w:tc>
          <w:tcPr>
            <w:tcW w:w="1822" w:type="dxa"/>
          </w:tcPr>
          <w:p w14:paraId="1CC3BB1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1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D434AB" w:rsidRPr="00055D69" w14:paraId="1CC3BB1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1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LVP 3000 vacuum pump x 2</w:t>
            </w:r>
          </w:p>
        </w:tc>
        <w:tc>
          <w:tcPr>
            <w:tcW w:w="1822" w:type="dxa"/>
          </w:tcPr>
          <w:p w14:paraId="1CC3BB1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1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D434AB" w:rsidRPr="00055D69" w14:paraId="1CC3BB1C" w14:textId="77777777" w:rsidTr="003521AC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B1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LVP 4500</w:t>
            </w: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vacuum pump x 2 </w:t>
            </w:r>
          </w:p>
        </w:tc>
        <w:tc>
          <w:tcPr>
            <w:tcW w:w="1822" w:type="dxa"/>
            <w:hideMark/>
          </w:tcPr>
          <w:p w14:paraId="1CC3BB1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1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D434AB" w:rsidRPr="00055D69" w14:paraId="1CC3BB2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1D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DVP 900 v</w:t>
            </w:r>
            <w:r w:rsidR="00D434AB"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acuum pump per station </w:t>
            </w:r>
          </w:p>
        </w:tc>
        <w:tc>
          <w:tcPr>
            <w:tcW w:w="1822" w:type="dxa"/>
          </w:tcPr>
          <w:p w14:paraId="1CC3BB1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1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24" w14:textId="77777777" w:rsidTr="003521A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2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VRS plus VRM vacuum regulation</w:t>
            </w:r>
          </w:p>
        </w:tc>
        <w:tc>
          <w:tcPr>
            <w:tcW w:w="1822" w:type="dxa"/>
          </w:tcPr>
          <w:p w14:paraId="1CC3BB2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2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2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2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 xml:space="preserve">Central milk transport system </w:t>
            </w:r>
          </w:p>
        </w:tc>
        <w:tc>
          <w:tcPr>
            <w:tcW w:w="1822" w:type="dxa"/>
          </w:tcPr>
          <w:p w14:paraId="1CC3BB2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2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D434AB" w:rsidRPr="00055D69" w14:paraId="1CC3BB2C" w14:textId="77777777" w:rsidTr="003521A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2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Loop Cleaner 1 x pump</w:t>
            </w:r>
          </w:p>
        </w:tc>
        <w:tc>
          <w:tcPr>
            <w:tcW w:w="1822" w:type="dxa"/>
          </w:tcPr>
          <w:p w14:paraId="1CC3BB2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2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D434AB" w:rsidRPr="00055D69" w14:paraId="1CC3BB3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B2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Complete PC kit</w:t>
            </w:r>
          </w:p>
        </w:tc>
        <w:tc>
          <w:tcPr>
            <w:tcW w:w="1822" w:type="dxa"/>
            <w:hideMark/>
          </w:tcPr>
          <w:p w14:paraId="1CC3BB2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2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34" w14:textId="77777777" w:rsidTr="003521AC">
        <w:trPr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3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proofErr w:type="gramStart"/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Hand held</w:t>
            </w:r>
            <w:proofErr w:type="gramEnd"/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 xml:space="preserve"> user interface </w:t>
            </w:r>
          </w:p>
        </w:tc>
        <w:tc>
          <w:tcPr>
            <w:tcW w:w="1822" w:type="dxa"/>
          </w:tcPr>
          <w:p w14:paraId="1CC3BB3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3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D434AB" w:rsidRPr="00055D69" w14:paraId="1CC3BB3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B35" w14:textId="77777777" w:rsidR="00D434AB" w:rsidRPr="00055D69" w:rsidRDefault="00120932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Remote farm c</w:t>
            </w:r>
            <w:r w:rsidR="00D434AB"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onnection</w:t>
            </w:r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</w:t>
            </w:r>
          </w:p>
        </w:tc>
        <w:tc>
          <w:tcPr>
            <w:tcW w:w="1822" w:type="dxa"/>
            <w:hideMark/>
          </w:tcPr>
          <w:p w14:paraId="1CC3BB3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3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3C" w14:textId="77777777" w:rsidTr="003521A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B3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Latest </w:t>
            </w:r>
            <w:proofErr w:type="spellStart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DelPro</w:t>
            </w:r>
            <w:proofErr w:type="spellEnd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software</w:t>
            </w:r>
          </w:p>
        </w:tc>
        <w:tc>
          <w:tcPr>
            <w:tcW w:w="1822" w:type="dxa"/>
            <w:hideMark/>
          </w:tcPr>
          <w:p w14:paraId="1CC3BB3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3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4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B3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Syst</w:t>
            </w:r>
            <w:r w:rsidR="00120932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em controller p</w:t>
            </w: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rocessor</w:t>
            </w:r>
          </w:p>
        </w:tc>
        <w:tc>
          <w:tcPr>
            <w:tcW w:w="1822" w:type="dxa"/>
            <w:hideMark/>
          </w:tcPr>
          <w:p w14:paraId="1CC3BB3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3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44" w14:textId="77777777" w:rsidTr="003521A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4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Milk f</w:t>
            </w: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iltration system</w:t>
            </w:r>
          </w:p>
        </w:tc>
        <w:tc>
          <w:tcPr>
            <w:tcW w:w="1822" w:type="dxa"/>
          </w:tcPr>
          <w:p w14:paraId="1CC3BB4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4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4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4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Plate heat exchanger</w:t>
            </w:r>
          </w:p>
        </w:tc>
        <w:tc>
          <w:tcPr>
            <w:tcW w:w="1822" w:type="dxa"/>
          </w:tcPr>
          <w:p w14:paraId="1CC3BB4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4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4C" w14:textId="77777777" w:rsidTr="003521AC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4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External chemical pumps</w:t>
            </w:r>
          </w:p>
        </w:tc>
        <w:tc>
          <w:tcPr>
            <w:tcW w:w="1822" w:type="dxa"/>
          </w:tcPr>
          <w:p w14:paraId="1CC3BB4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4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5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4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Electric water heaters </w:t>
            </w:r>
          </w:p>
        </w:tc>
        <w:tc>
          <w:tcPr>
            <w:tcW w:w="1822" w:type="dxa"/>
          </w:tcPr>
          <w:p w14:paraId="1CC3BB4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4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54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5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DeLaval </w:t>
            </w:r>
            <w:proofErr w:type="spellStart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DelPro</w:t>
            </w:r>
            <w:proofErr w:type="spellEnd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start up training package </w:t>
            </w:r>
          </w:p>
        </w:tc>
        <w:tc>
          <w:tcPr>
            <w:tcW w:w="1822" w:type="dxa"/>
          </w:tcPr>
          <w:p w14:paraId="1CC3BB5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5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5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B5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Warranty </w:t>
            </w:r>
            <w:proofErr w:type="gramStart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1 year</w:t>
            </w:r>
            <w:proofErr w:type="gramEnd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parts and labour</w:t>
            </w:r>
          </w:p>
        </w:tc>
        <w:tc>
          <w:tcPr>
            <w:tcW w:w="1822" w:type="dxa"/>
            <w:hideMark/>
          </w:tcPr>
          <w:p w14:paraId="1CC3BB5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5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293A05" w:rsidRPr="00055D69" w14:paraId="1CC3BB5C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59" w14:textId="77777777" w:rsidR="00293A05" w:rsidRPr="00055D69" w:rsidRDefault="00293A05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</w:p>
        </w:tc>
        <w:tc>
          <w:tcPr>
            <w:tcW w:w="1822" w:type="dxa"/>
          </w:tcPr>
          <w:p w14:paraId="1CC3BB5A" w14:textId="77777777" w:rsidR="00293A05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  <w:tc>
          <w:tcPr>
            <w:tcW w:w="1873" w:type="dxa"/>
          </w:tcPr>
          <w:p w14:paraId="1CC3BB5B" w14:textId="77777777" w:rsidR="00293A05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</w:tr>
      <w:tr w:rsidR="00D434AB" w:rsidRPr="00055D69" w14:paraId="1CC3BB6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shd w:val="clear" w:color="auto" w:fill="9CC2E5" w:themeFill="accent1" w:themeFillTint="99"/>
            <w:hideMark/>
          </w:tcPr>
          <w:p w14:paraId="1CC3BB5D" w14:textId="10483DAE" w:rsidR="00D434AB" w:rsidRPr="00C278FE" w:rsidRDefault="00C278FE" w:rsidP="001E45D0">
            <w:pPr>
              <w:jc w:val="center"/>
              <w:rPr>
                <w:bCs w:val="0"/>
                <w:color w:val="1F4E79" w:themeColor="accent1" w:themeShade="80"/>
                <w:lang w:val="bg-BG" w:eastAsia="fr-FR"/>
              </w:rPr>
            </w:pPr>
            <w:r>
              <w:rPr>
                <w:color w:val="1F4E79" w:themeColor="accent1" w:themeShade="80"/>
                <w:lang w:val="bg-BG" w:eastAsia="fr-FR"/>
              </w:rPr>
              <w:t>Допълнителни опции</w:t>
            </w:r>
          </w:p>
        </w:tc>
        <w:tc>
          <w:tcPr>
            <w:tcW w:w="1822" w:type="dxa"/>
            <w:shd w:val="clear" w:color="auto" w:fill="9CC2E5" w:themeFill="accent1" w:themeFillTint="99"/>
            <w:hideMark/>
          </w:tcPr>
          <w:p w14:paraId="1CC3BB5E" w14:textId="77777777" w:rsidR="00D434AB" w:rsidRPr="00055D69" w:rsidRDefault="00D434AB" w:rsidP="00DC7D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E79" w:themeColor="accent1" w:themeShade="80"/>
                <w:lang w:eastAsia="fr-FR"/>
              </w:rPr>
            </w:pPr>
            <w:r w:rsidRPr="00055D69">
              <w:rPr>
                <w:color w:val="1F4E79" w:themeColor="accent1" w:themeShade="80"/>
                <w:lang w:eastAsia="fr-FR"/>
              </w:rPr>
              <w:t>Quantity</w:t>
            </w:r>
          </w:p>
        </w:tc>
        <w:tc>
          <w:tcPr>
            <w:tcW w:w="1873" w:type="dxa"/>
            <w:shd w:val="clear" w:color="auto" w:fill="9CC2E5" w:themeFill="accent1" w:themeFillTint="99"/>
          </w:tcPr>
          <w:p w14:paraId="1CC3BB5F" w14:textId="77777777" w:rsidR="00D434AB" w:rsidRPr="00055D69" w:rsidRDefault="00D434AB" w:rsidP="00DC7D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E79" w:themeColor="accent1" w:themeShade="80"/>
                <w:lang w:eastAsia="fr-FR"/>
              </w:rPr>
            </w:pPr>
            <w:r w:rsidRPr="00055D69">
              <w:rPr>
                <w:color w:val="1F4E79" w:themeColor="accent1" w:themeShade="80"/>
                <w:lang w:eastAsia="fr-FR"/>
              </w:rPr>
              <w:t>Quantity</w:t>
            </w:r>
          </w:p>
        </w:tc>
      </w:tr>
      <w:tr w:rsidR="00D434AB" w:rsidRPr="00055D69" w14:paraId="1CC3BB64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B6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Magnetic locking exit gate</w:t>
            </w:r>
          </w:p>
        </w:tc>
        <w:tc>
          <w:tcPr>
            <w:tcW w:w="1822" w:type="dxa"/>
            <w:hideMark/>
          </w:tcPr>
          <w:p w14:paraId="1CC3BB6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  <w:tc>
          <w:tcPr>
            <w:tcW w:w="1873" w:type="dxa"/>
          </w:tcPr>
          <w:p w14:paraId="1CC3BB6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</w:tr>
      <w:tr w:rsidR="00D434AB" w:rsidRPr="00055D69" w14:paraId="1CC3BB6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65" w14:textId="77777777" w:rsidR="00D434AB" w:rsidRPr="00055D69" w:rsidRDefault="00120932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Smart selection g</w:t>
            </w:r>
            <w:r w:rsidR="00D434AB"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ate</w:t>
            </w:r>
          </w:p>
        </w:tc>
        <w:tc>
          <w:tcPr>
            <w:tcW w:w="1822" w:type="dxa"/>
          </w:tcPr>
          <w:p w14:paraId="1CC3BB66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3</w:t>
            </w:r>
          </w:p>
        </w:tc>
        <w:tc>
          <w:tcPr>
            <w:tcW w:w="1873" w:type="dxa"/>
          </w:tcPr>
          <w:p w14:paraId="1CC3BB67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3</w:t>
            </w:r>
          </w:p>
        </w:tc>
      </w:tr>
      <w:tr w:rsidR="00D434AB" w:rsidRPr="00055D69" w14:paraId="1CC3BB6C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6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proofErr w:type="gramStart"/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3 way</w:t>
            </w:r>
            <w:proofErr w:type="gramEnd"/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 xml:space="preserve"> sorting gate</w:t>
            </w:r>
          </w:p>
        </w:tc>
        <w:tc>
          <w:tcPr>
            <w:tcW w:w="1822" w:type="dxa"/>
          </w:tcPr>
          <w:p w14:paraId="1CC3BB6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  <w:tc>
          <w:tcPr>
            <w:tcW w:w="1873" w:type="dxa"/>
          </w:tcPr>
          <w:p w14:paraId="1CC3BB6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</w:tr>
      <w:tr w:rsidR="00D434AB" w:rsidRPr="00055D69" w14:paraId="1CC3BB7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6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proofErr w:type="gramStart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2 way</w:t>
            </w:r>
            <w:proofErr w:type="gramEnd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sorting gate </w:t>
            </w:r>
          </w:p>
        </w:tc>
        <w:tc>
          <w:tcPr>
            <w:tcW w:w="1822" w:type="dxa"/>
          </w:tcPr>
          <w:p w14:paraId="1CC3BB6E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</w:t>
            </w:r>
          </w:p>
        </w:tc>
        <w:tc>
          <w:tcPr>
            <w:tcW w:w="1873" w:type="dxa"/>
          </w:tcPr>
          <w:p w14:paraId="1CC3BB6F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</w:t>
            </w:r>
          </w:p>
        </w:tc>
      </w:tr>
      <w:tr w:rsidR="00D434AB" w:rsidRPr="00055D69" w14:paraId="1CC3BB74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hideMark/>
          </w:tcPr>
          <w:p w14:paraId="1CC3BB7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lastRenderedPageBreak/>
              <w:t>One way gate</w:t>
            </w:r>
          </w:p>
        </w:tc>
        <w:tc>
          <w:tcPr>
            <w:tcW w:w="1822" w:type="dxa"/>
            <w:hideMark/>
          </w:tcPr>
          <w:p w14:paraId="1CC3BB7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12</w:t>
            </w:r>
          </w:p>
        </w:tc>
        <w:tc>
          <w:tcPr>
            <w:tcW w:w="1873" w:type="dxa"/>
          </w:tcPr>
          <w:p w14:paraId="1CC3BB7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12</w:t>
            </w:r>
          </w:p>
        </w:tc>
      </w:tr>
      <w:tr w:rsidR="00D434AB" w:rsidRPr="00055D69" w14:paraId="1CC3BB7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7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 xml:space="preserve">Block fence </w:t>
            </w:r>
          </w:p>
        </w:tc>
        <w:tc>
          <w:tcPr>
            <w:tcW w:w="1822" w:type="dxa"/>
          </w:tcPr>
          <w:p w14:paraId="1CC3BB7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  <w:tc>
          <w:tcPr>
            <w:tcW w:w="1873" w:type="dxa"/>
          </w:tcPr>
          <w:p w14:paraId="1CC3BB7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</w:tr>
      <w:tr w:rsidR="00D434AB" w:rsidRPr="00055D69" w14:paraId="1CC3BB7C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79" w14:textId="77777777" w:rsidR="00D434AB" w:rsidRPr="00055D69" w:rsidRDefault="00120932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Entry h</w:t>
            </w:r>
            <w:r w:rsidR="00D434AB"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elp gate</w:t>
            </w:r>
          </w:p>
        </w:tc>
        <w:tc>
          <w:tcPr>
            <w:tcW w:w="1822" w:type="dxa"/>
          </w:tcPr>
          <w:p w14:paraId="1CC3BB7A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  <w:tc>
          <w:tcPr>
            <w:tcW w:w="1873" w:type="dxa"/>
          </w:tcPr>
          <w:p w14:paraId="1CC3BB7B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</w:tr>
      <w:tr w:rsidR="00D434AB" w:rsidRPr="00055D69" w14:paraId="1CC3BB8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7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</w:p>
        </w:tc>
        <w:tc>
          <w:tcPr>
            <w:tcW w:w="1822" w:type="dxa"/>
          </w:tcPr>
          <w:p w14:paraId="1CC3BB7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  <w:tc>
          <w:tcPr>
            <w:tcW w:w="1873" w:type="dxa"/>
          </w:tcPr>
          <w:p w14:paraId="1CC3BB7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</w:tr>
      <w:tr w:rsidR="00D434AB" w:rsidRPr="00055D69" w14:paraId="1CC3BB84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shd w:val="clear" w:color="auto" w:fill="9CC2E5" w:themeFill="accent1" w:themeFillTint="99"/>
            <w:hideMark/>
          </w:tcPr>
          <w:p w14:paraId="1CC3BB81" w14:textId="1D8A0099" w:rsidR="00D434AB" w:rsidRPr="00E078C6" w:rsidRDefault="00E078C6" w:rsidP="00DC7D1A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 w:val="0"/>
                <w:color w:val="1F4E79" w:themeColor="accent1" w:themeShade="80"/>
                <w:lang w:val="bg-BG" w:eastAsia="fr-FR"/>
              </w:rPr>
            </w:pPr>
            <w:r>
              <w:rPr>
                <w:color w:val="1F4E79" w:themeColor="accent1" w:themeShade="80"/>
                <w:lang w:val="bg-BG"/>
              </w:rPr>
              <w:t>Качество</w:t>
            </w:r>
            <w:r w:rsidR="00D434AB" w:rsidRPr="00055D69">
              <w:rPr>
                <w:color w:val="1F4E79" w:themeColor="accent1" w:themeShade="80"/>
              </w:rPr>
              <w:t xml:space="preserve"> </w:t>
            </w:r>
            <w:r w:rsidR="00120932">
              <w:rPr>
                <w:color w:val="1F4E79" w:themeColor="accent1" w:themeShade="80"/>
              </w:rPr>
              <w:t xml:space="preserve">&amp; </w:t>
            </w:r>
            <w:r>
              <w:rPr>
                <w:color w:val="1F4E79" w:themeColor="accent1" w:themeShade="80"/>
                <w:lang w:val="bg-BG"/>
              </w:rPr>
              <w:t>Опции за защита на млякото</w:t>
            </w:r>
          </w:p>
        </w:tc>
        <w:tc>
          <w:tcPr>
            <w:tcW w:w="1822" w:type="dxa"/>
            <w:shd w:val="clear" w:color="auto" w:fill="9CC2E5" w:themeFill="accent1" w:themeFillTint="99"/>
            <w:hideMark/>
          </w:tcPr>
          <w:p w14:paraId="1CC3BB8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  <w:t>Quantity</w:t>
            </w:r>
          </w:p>
        </w:tc>
        <w:tc>
          <w:tcPr>
            <w:tcW w:w="1873" w:type="dxa"/>
            <w:shd w:val="clear" w:color="auto" w:fill="9CC2E5" w:themeFill="accent1" w:themeFillTint="99"/>
          </w:tcPr>
          <w:p w14:paraId="1CC3BB8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055D69">
              <w:rPr>
                <w:b/>
                <w:color w:val="1F4E79" w:themeColor="accent1" w:themeShade="80"/>
              </w:rPr>
              <w:t>Quantity</w:t>
            </w:r>
          </w:p>
        </w:tc>
      </w:tr>
      <w:tr w:rsidR="00D434AB" w:rsidRPr="00055D69" w14:paraId="1CC3BB8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8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>Chlorine free chemical pumps</w:t>
            </w:r>
          </w:p>
        </w:tc>
        <w:tc>
          <w:tcPr>
            <w:tcW w:w="1822" w:type="dxa"/>
          </w:tcPr>
          <w:p w14:paraId="1CC3BB86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1222BC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87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1222BC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8C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8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>3</w:t>
            </w:r>
            <w:r w:rsidRPr="00055D69">
              <w:rPr>
                <w:b w:val="0"/>
                <w:color w:val="1F4E79" w:themeColor="accent1" w:themeShade="80"/>
                <w:vertAlign w:val="superscript"/>
              </w:rPr>
              <w:t>rd</w:t>
            </w:r>
            <w:r w:rsidRPr="00055D69">
              <w:rPr>
                <w:b w:val="0"/>
                <w:color w:val="1F4E79" w:themeColor="accent1" w:themeShade="80"/>
              </w:rPr>
              <w:t xml:space="preserve"> chemical option </w:t>
            </w:r>
          </w:p>
        </w:tc>
        <w:tc>
          <w:tcPr>
            <w:tcW w:w="1822" w:type="dxa"/>
          </w:tcPr>
          <w:p w14:paraId="1CC3BB8A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1222BC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8B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1222BC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D434AB" w:rsidRPr="00055D69" w14:paraId="1CC3BB9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8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bCs w:val="0"/>
                <w:color w:val="1F4E79" w:themeColor="accent1" w:themeShade="80"/>
                <w:lang w:eastAsia="fr-FR"/>
              </w:rPr>
              <w:t>Teat preparation solution</w:t>
            </w:r>
          </w:p>
        </w:tc>
        <w:tc>
          <w:tcPr>
            <w:tcW w:w="1822" w:type="dxa"/>
          </w:tcPr>
          <w:p w14:paraId="1CC3BB8E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8F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D434AB" w:rsidRPr="00055D69" w14:paraId="1CC3BB94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9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>Pure cup flush system</w:t>
            </w:r>
          </w:p>
        </w:tc>
        <w:tc>
          <w:tcPr>
            <w:tcW w:w="1822" w:type="dxa"/>
          </w:tcPr>
          <w:p w14:paraId="1CC3BB92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93" w14:textId="77777777" w:rsidR="00D434AB" w:rsidRPr="00055D69" w:rsidRDefault="001222BC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1222BC" w:rsidRPr="00055D69" w14:paraId="1CC3BB9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95" w14:textId="77777777" w:rsidR="001222BC" w:rsidRPr="001222BC" w:rsidRDefault="001222BC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1222BC">
              <w:rPr>
                <w:b w:val="0"/>
                <w:color w:val="1F4E79" w:themeColor="accent1" w:themeShade="80"/>
              </w:rPr>
              <w:t>Sand bedding upgrade</w:t>
            </w:r>
          </w:p>
        </w:tc>
        <w:tc>
          <w:tcPr>
            <w:tcW w:w="1822" w:type="dxa"/>
          </w:tcPr>
          <w:p w14:paraId="1CC3BB96" w14:textId="77777777" w:rsidR="001222BC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97" w14:textId="77777777" w:rsidR="001222BC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120932" w:rsidRPr="00055D69" w14:paraId="1CC3BB9C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99" w14:textId="77777777" w:rsidR="00120932" w:rsidRPr="001222BC" w:rsidRDefault="00120932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120932">
              <w:rPr>
                <w:b w:val="0"/>
                <w:color w:val="1F4E79" w:themeColor="accent1" w:themeShade="80"/>
              </w:rPr>
              <w:t>600L Buffer storage tank</w:t>
            </w:r>
          </w:p>
        </w:tc>
        <w:tc>
          <w:tcPr>
            <w:tcW w:w="1822" w:type="dxa"/>
          </w:tcPr>
          <w:p w14:paraId="1CC3BB9A" w14:textId="77777777" w:rsidR="00120932" w:rsidRDefault="00120932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120932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9B" w14:textId="77777777" w:rsidR="00120932" w:rsidRDefault="00120932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120932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1222BC" w:rsidRPr="00055D69" w14:paraId="1CC3BBA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9D" w14:textId="77777777" w:rsidR="001222BC" w:rsidRPr="001222BC" w:rsidRDefault="001222BC" w:rsidP="001222BC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1222BC">
              <w:rPr>
                <w:b w:val="0"/>
                <w:color w:val="1F4E79" w:themeColor="accent1" w:themeShade="80"/>
              </w:rPr>
              <w:t xml:space="preserve">DeLaval </w:t>
            </w:r>
            <w:r w:rsidR="00120932">
              <w:rPr>
                <w:b w:val="0"/>
                <w:color w:val="1F4E79" w:themeColor="accent1" w:themeShade="80"/>
              </w:rPr>
              <w:t>c</w:t>
            </w:r>
            <w:r w:rsidRPr="001222BC">
              <w:rPr>
                <w:b w:val="0"/>
                <w:color w:val="1F4E79" w:themeColor="accent1" w:themeShade="80"/>
              </w:rPr>
              <w:t>ooling tank DXCE  8600L</w:t>
            </w:r>
          </w:p>
        </w:tc>
        <w:tc>
          <w:tcPr>
            <w:tcW w:w="1822" w:type="dxa"/>
          </w:tcPr>
          <w:p w14:paraId="1CC3BB9E" w14:textId="77777777" w:rsidR="001222BC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9F" w14:textId="77777777" w:rsidR="001222BC" w:rsidRDefault="001222BC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1222BC" w:rsidRPr="00055D69" w14:paraId="1CC3BBA4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A1" w14:textId="77777777" w:rsidR="001222BC" w:rsidRPr="001222BC" w:rsidRDefault="001222BC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>
              <w:rPr>
                <w:b w:val="0"/>
                <w:color w:val="1F4E79" w:themeColor="accent1" w:themeShade="80"/>
              </w:rPr>
              <w:t>DeLaval condensing unit (3.5HP/2.6kW)</w:t>
            </w:r>
          </w:p>
        </w:tc>
        <w:tc>
          <w:tcPr>
            <w:tcW w:w="1822" w:type="dxa"/>
          </w:tcPr>
          <w:p w14:paraId="1CC3BBA2" w14:textId="77777777" w:rsidR="001222BC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A3" w14:textId="77777777" w:rsidR="001222BC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1222BC" w:rsidRPr="00055D69" w14:paraId="1CC3BBA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A5" w14:textId="77777777" w:rsidR="001222BC" w:rsidRPr="00293A05" w:rsidRDefault="00120932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DeLaval T200 cooling</w:t>
            </w:r>
            <w:r w:rsidR="001222BC" w:rsidRPr="00293A05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 tank controller</w:t>
            </w:r>
          </w:p>
        </w:tc>
        <w:tc>
          <w:tcPr>
            <w:tcW w:w="1822" w:type="dxa"/>
          </w:tcPr>
          <w:p w14:paraId="1CC3BBA6" w14:textId="77777777" w:rsidR="001222BC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A7" w14:textId="77777777" w:rsidR="001222BC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1222BC" w:rsidRPr="00055D69" w14:paraId="1CC3BBAC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A9" w14:textId="77777777" w:rsidR="001222BC" w:rsidRPr="00293A05" w:rsidRDefault="00120932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Cooling </w:t>
            </w:r>
            <w:r w:rsidR="001222BC" w:rsidRPr="00293A05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tank fittings and fixtures</w:t>
            </w:r>
          </w:p>
        </w:tc>
        <w:tc>
          <w:tcPr>
            <w:tcW w:w="1822" w:type="dxa"/>
          </w:tcPr>
          <w:p w14:paraId="1CC3BBAA" w14:textId="77777777" w:rsidR="001222BC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BAB" w14:textId="77777777" w:rsidR="001222BC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293A05" w:rsidRPr="00055D69" w14:paraId="1CC3BBB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AD" w14:textId="77777777" w:rsidR="00293A05" w:rsidRPr="00293A05" w:rsidRDefault="00120932" w:rsidP="00293A05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Compact c</w:t>
            </w:r>
            <w:r w:rsidR="00293A05" w:rsidRPr="00293A05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hiller CWC15-A</w:t>
            </w:r>
          </w:p>
        </w:tc>
        <w:tc>
          <w:tcPr>
            <w:tcW w:w="1822" w:type="dxa"/>
          </w:tcPr>
          <w:p w14:paraId="1CC3BBAE" w14:textId="77777777" w:rsidR="00293A05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AF" w14:textId="77777777" w:rsidR="00293A05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BB4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B1" w14:textId="77777777" w:rsidR="00293A05" w:rsidRPr="00293A05" w:rsidRDefault="00293A05" w:rsidP="00293A05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Compact chiller CWC30-A</w:t>
            </w:r>
          </w:p>
        </w:tc>
        <w:tc>
          <w:tcPr>
            <w:tcW w:w="1822" w:type="dxa"/>
          </w:tcPr>
          <w:p w14:paraId="1CC3BBB2" w14:textId="77777777" w:rsidR="00293A05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B3" w14:textId="77777777" w:rsidR="00293A05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BB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B5" w14:textId="77777777" w:rsidR="00293A05" w:rsidRPr="00293A05" w:rsidRDefault="00293A05" w:rsidP="00293A05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Heat recovery system </w:t>
            </w:r>
          </w:p>
        </w:tc>
        <w:tc>
          <w:tcPr>
            <w:tcW w:w="1822" w:type="dxa"/>
          </w:tcPr>
          <w:p w14:paraId="1CC3BBB6" w14:textId="77777777" w:rsidR="00293A05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B7" w14:textId="77777777" w:rsidR="00293A05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BBC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B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color w:val="1F4E79" w:themeColor="accent1" w:themeShade="80"/>
                <w:lang w:eastAsia="fr-FR"/>
              </w:rPr>
            </w:pPr>
          </w:p>
        </w:tc>
        <w:tc>
          <w:tcPr>
            <w:tcW w:w="1822" w:type="dxa"/>
          </w:tcPr>
          <w:p w14:paraId="1CC3BBB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  <w:tc>
          <w:tcPr>
            <w:tcW w:w="1873" w:type="dxa"/>
          </w:tcPr>
          <w:p w14:paraId="1CC3BBB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</w:tr>
      <w:tr w:rsidR="00D434AB" w:rsidRPr="00055D69" w14:paraId="1CC3BBC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shd w:val="clear" w:color="auto" w:fill="9CC2E5" w:themeFill="accent1" w:themeFillTint="99"/>
          </w:tcPr>
          <w:p w14:paraId="1CC3BBBD" w14:textId="51976AA7" w:rsidR="00D434AB" w:rsidRPr="00E078C6" w:rsidRDefault="00E078C6" w:rsidP="0081325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 w:val="0"/>
                <w:color w:val="1F4E79" w:themeColor="accent1" w:themeShade="80"/>
                <w:lang w:val="bg-BG" w:eastAsia="fr-FR"/>
              </w:rPr>
            </w:pPr>
            <w:r>
              <w:rPr>
                <w:rFonts w:eastAsia="Times New Roman" w:cs="Arial"/>
                <w:bCs w:val="0"/>
                <w:color w:val="1F4E79" w:themeColor="accent1" w:themeShade="80"/>
                <w:lang w:val="bg-BG" w:eastAsia="fr-FR"/>
              </w:rPr>
              <w:t>Печалба</w:t>
            </w:r>
            <w:r w:rsidR="0081325F">
              <w:rPr>
                <w:rFonts w:eastAsia="Times New Roman" w:cs="Arial"/>
                <w:bCs w:val="0"/>
                <w:color w:val="1F4E79" w:themeColor="accent1" w:themeShade="80"/>
                <w:lang w:eastAsia="fr-FR"/>
              </w:rPr>
              <w:t xml:space="preserve"> &amp; </w:t>
            </w:r>
            <w:r>
              <w:rPr>
                <w:rFonts w:eastAsia="Times New Roman" w:cs="Arial"/>
                <w:bCs w:val="0"/>
                <w:color w:val="1F4E79" w:themeColor="accent1" w:themeShade="80"/>
                <w:lang w:val="bg-BG" w:eastAsia="fr-FR"/>
              </w:rPr>
              <w:t>Производителност на стадото опции</w:t>
            </w:r>
          </w:p>
        </w:tc>
        <w:tc>
          <w:tcPr>
            <w:tcW w:w="1822" w:type="dxa"/>
            <w:shd w:val="clear" w:color="auto" w:fill="9CC2E5" w:themeFill="accent1" w:themeFillTint="99"/>
          </w:tcPr>
          <w:p w14:paraId="1CC3BBB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  <w:t>Quantity</w:t>
            </w:r>
          </w:p>
        </w:tc>
        <w:tc>
          <w:tcPr>
            <w:tcW w:w="1873" w:type="dxa"/>
            <w:shd w:val="clear" w:color="auto" w:fill="9CC2E5" w:themeFill="accent1" w:themeFillTint="99"/>
          </w:tcPr>
          <w:p w14:paraId="1CC3BBB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  <w:t>Quantity</w:t>
            </w:r>
          </w:p>
        </w:tc>
      </w:tr>
      <w:tr w:rsidR="00293A05" w:rsidRPr="00055D69" w14:paraId="1CC3BBC4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C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>Second concentrate dispenser</w:t>
            </w:r>
          </w:p>
        </w:tc>
        <w:tc>
          <w:tcPr>
            <w:tcW w:w="1822" w:type="dxa"/>
          </w:tcPr>
          <w:p w14:paraId="1CC3BBC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  <w:tc>
          <w:tcPr>
            <w:tcW w:w="1873" w:type="dxa"/>
          </w:tcPr>
          <w:p w14:paraId="1CC3BBC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</w:tr>
      <w:tr w:rsidR="00293A05" w:rsidRPr="00055D69" w14:paraId="1CC3BBC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C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>Liquid feed dispenser</w:t>
            </w:r>
          </w:p>
        </w:tc>
        <w:tc>
          <w:tcPr>
            <w:tcW w:w="1822" w:type="dxa"/>
          </w:tcPr>
          <w:p w14:paraId="1CC3BBC6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C7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</w:tr>
      <w:tr w:rsidR="00293A05" w:rsidRPr="00055D69" w14:paraId="1CC3BBCC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C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Additional feed station </w:t>
            </w:r>
          </w:p>
        </w:tc>
        <w:tc>
          <w:tcPr>
            <w:tcW w:w="1822" w:type="dxa"/>
          </w:tcPr>
          <w:p w14:paraId="1CC3BBC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C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81325F" w:rsidRPr="00055D69" w14:paraId="1CC3BBD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CD" w14:textId="77777777" w:rsidR="0081325F" w:rsidRPr="00055D69" w:rsidRDefault="0081325F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>
              <w:rPr>
                <w:b w:val="0"/>
                <w:color w:val="1F4E79" w:themeColor="accent1" w:themeShade="80"/>
              </w:rPr>
              <w:t>Hoof sprayer</w:t>
            </w:r>
          </w:p>
        </w:tc>
        <w:tc>
          <w:tcPr>
            <w:tcW w:w="1822" w:type="dxa"/>
          </w:tcPr>
          <w:p w14:paraId="1CC3BBCE" w14:textId="77777777" w:rsidR="0081325F" w:rsidRDefault="0081325F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  <w:tc>
          <w:tcPr>
            <w:tcW w:w="1873" w:type="dxa"/>
          </w:tcPr>
          <w:p w14:paraId="1CC3BBCF" w14:textId="77777777" w:rsidR="0081325F" w:rsidRDefault="0081325F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</w:tr>
      <w:tr w:rsidR="00293A05" w:rsidRPr="00055D69" w14:paraId="1CC3BBD4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D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>Automatic footbath (1 x chemical pump)</w:t>
            </w:r>
          </w:p>
        </w:tc>
        <w:tc>
          <w:tcPr>
            <w:tcW w:w="1822" w:type="dxa"/>
          </w:tcPr>
          <w:p w14:paraId="1CC3BBD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</w:t>
            </w:r>
          </w:p>
        </w:tc>
        <w:tc>
          <w:tcPr>
            <w:tcW w:w="1873" w:type="dxa"/>
          </w:tcPr>
          <w:p w14:paraId="1CC3BBD3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</w:t>
            </w:r>
          </w:p>
        </w:tc>
      </w:tr>
      <w:tr w:rsidR="00293A05" w:rsidRPr="00055D69" w14:paraId="1CC3BBD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D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DeLaval Swinging cow brush </w:t>
            </w:r>
          </w:p>
        </w:tc>
        <w:tc>
          <w:tcPr>
            <w:tcW w:w="1822" w:type="dxa"/>
          </w:tcPr>
          <w:p w14:paraId="1CC3BBD6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D7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4</w:t>
            </w:r>
          </w:p>
        </w:tc>
      </w:tr>
      <w:tr w:rsidR="00293A05" w:rsidRPr="00055D69" w14:paraId="1CC3BBDC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D9" w14:textId="77777777" w:rsidR="00D434AB" w:rsidRPr="00055D69" w:rsidRDefault="00D434AB" w:rsidP="00556B38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DeLaval automatic calf feeder </w:t>
            </w:r>
          </w:p>
        </w:tc>
        <w:tc>
          <w:tcPr>
            <w:tcW w:w="1822" w:type="dxa"/>
          </w:tcPr>
          <w:p w14:paraId="1CC3BBD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D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BE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D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DeLaval </w:t>
            </w:r>
            <w:proofErr w:type="spellStart"/>
            <w:r w:rsidRPr="00055D69">
              <w:rPr>
                <w:b w:val="0"/>
                <w:color w:val="1F4E79" w:themeColor="accent1" w:themeShade="80"/>
              </w:rPr>
              <w:t>OptiDuo</w:t>
            </w:r>
            <w:proofErr w:type="spellEnd"/>
            <w:r w:rsidRPr="00055D69">
              <w:rPr>
                <w:b w:val="0"/>
                <w:color w:val="1F4E79" w:themeColor="accent1" w:themeShade="80"/>
              </w:rPr>
              <w:t xml:space="preserve"> feed refresher </w:t>
            </w:r>
          </w:p>
        </w:tc>
        <w:tc>
          <w:tcPr>
            <w:tcW w:w="1822" w:type="dxa"/>
          </w:tcPr>
          <w:p w14:paraId="1CC3BBD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D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BE4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E1" w14:textId="77777777" w:rsidR="00D434AB" w:rsidRPr="00055D69" w:rsidRDefault="00D434AB" w:rsidP="00556B38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DeLaval robotic manure scraper  </w:t>
            </w:r>
          </w:p>
        </w:tc>
        <w:tc>
          <w:tcPr>
            <w:tcW w:w="1822" w:type="dxa"/>
          </w:tcPr>
          <w:p w14:paraId="1CC3BBE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E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BE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E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</w:p>
        </w:tc>
        <w:tc>
          <w:tcPr>
            <w:tcW w:w="1822" w:type="dxa"/>
          </w:tcPr>
          <w:p w14:paraId="1CC3BBE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  <w:tc>
          <w:tcPr>
            <w:tcW w:w="1873" w:type="dxa"/>
          </w:tcPr>
          <w:p w14:paraId="1CC3BBE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</w:tr>
      <w:tr w:rsidR="00D434AB" w:rsidRPr="00055D69" w14:paraId="1CC3BBEC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shd w:val="clear" w:color="auto" w:fill="9CC2E5" w:themeFill="accent1" w:themeFillTint="99"/>
          </w:tcPr>
          <w:p w14:paraId="1CC3BBE9" w14:textId="73B0E679" w:rsidR="00D434AB" w:rsidRPr="00E078C6" w:rsidRDefault="00E078C6" w:rsidP="00DC7D1A">
            <w:pPr>
              <w:autoSpaceDE w:val="0"/>
              <w:autoSpaceDN w:val="0"/>
              <w:adjustRightInd w:val="0"/>
              <w:jc w:val="center"/>
              <w:rPr>
                <w:color w:val="1F4E79" w:themeColor="accent1" w:themeShade="80"/>
                <w:lang w:val="bg-BG"/>
              </w:rPr>
            </w:pPr>
            <w:r>
              <w:rPr>
                <w:color w:val="1F4E79" w:themeColor="accent1" w:themeShade="80"/>
                <w:lang w:val="bg-BG"/>
              </w:rPr>
              <w:t>Прецизно фермерство</w:t>
            </w:r>
            <w:r w:rsidR="00D434AB" w:rsidRPr="00055D69">
              <w:rPr>
                <w:color w:val="1F4E79" w:themeColor="accent1" w:themeShade="80"/>
              </w:rPr>
              <w:t xml:space="preserve"> </w:t>
            </w:r>
            <w:r w:rsidR="0081325F" w:rsidRPr="0081325F">
              <w:rPr>
                <w:color w:val="1F4E79" w:themeColor="accent1" w:themeShade="80"/>
              </w:rPr>
              <w:t xml:space="preserve">&amp; </w:t>
            </w:r>
            <w:r>
              <w:rPr>
                <w:color w:val="1F4E79" w:themeColor="accent1" w:themeShade="80"/>
                <w:lang w:val="bg-BG"/>
              </w:rPr>
              <w:t>Хуманно отношение опции</w:t>
            </w:r>
          </w:p>
        </w:tc>
        <w:tc>
          <w:tcPr>
            <w:tcW w:w="1822" w:type="dxa"/>
            <w:shd w:val="clear" w:color="auto" w:fill="9CC2E5" w:themeFill="accent1" w:themeFillTint="99"/>
          </w:tcPr>
          <w:p w14:paraId="1CC3BBE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  <w:t>Quantity</w:t>
            </w:r>
          </w:p>
        </w:tc>
        <w:tc>
          <w:tcPr>
            <w:tcW w:w="1873" w:type="dxa"/>
            <w:shd w:val="clear" w:color="auto" w:fill="9CC2E5" w:themeFill="accent1" w:themeFillTint="99"/>
          </w:tcPr>
          <w:p w14:paraId="1CC3BBE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  <w:t>Quantity</w:t>
            </w:r>
          </w:p>
        </w:tc>
      </w:tr>
      <w:tr w:rsidR="00293A05" w:rsidRPr="00055D69" w14:paraId="1CC3BBF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E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DeLaval </w:t>
            </w:r>
            <w:proofErr w:type="spellStart"/>
            <w:r w:rsidRPr="00055D69">
              <w:rPr>
                <w:b w:val="0"/>
                <w:color w:val="1F4E79" w:themeColor="accent1" w:themeShade="80"/>
              </w:rPr>
              <w:t>RePro</w:t>
            </w:r>
            <w:proofErr w:type="spellEnd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™</w:t>
            </w:r>
            <w:r w:rsidRPr="00055D69">
              <w:rPr>
                <w:b w:val="0"/>
                <w:color w:val="1F4E79" w:themeColor="accent1" w:themeShade="80"/>
              </w:rPr>
              <w:t xml:space="preserve"> upgrade </w:t>
            </w:r>
          </w:p>
        </w:tc>
        <w:tc>
          <w:tcPr>
            <w:tcW w:w="1822" w:type="dxa"/>
          </w:tcPr>
          <w:p w14:paraId="1CC3BBEE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E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2</w:t>
            </w:r>
          </w:p>
        </w:tc>
      </w:tr>
      <w:tr w:rsidR="00293A05" w:rsidRPr="00055D69" w14:paraId="1CC3BBF4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F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DeLaval online cell counter </w:t>
            </w:r>
          </w:p>
        </w:tc>
        <w:tc>
          <w:tcPr>
            <w:tcW w:w="1822" w:type="dxa"/>
          </w:tcPr>
          <w:p w14:paraId="1CC3BBF2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F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BF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F5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>DeLaval milk sampler</w:t>
            </w:r>
          </w:p>
        </w:tc>
        <w:tc>
          <w:tcPr>
            <w:tcW w:w="1822" w:type="dxa"/>
          </w:tcPr>
          <w:p w14:paraId="1CC3BBF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F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BFC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F9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Body condition score camera </w:t>
            </w:r>
          </w:p>
        </w:tc>
        <w:tc>
          <w:tcPr>
            <w:tcW w:w="1822" w:type="dxa"/>
          </w:tcPr>
          <w:p w14:paraId="1CC3BBFA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FB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C0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BF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DeLaval activity system </w:t>
            </w:r>
          </w:p>
        </w:tc>
        <w:tc>
          <w:tcPr>
            <w:tcW w:w="1822" w:type="dxa"/>
          </w:tcPr>
          <w:p w14:paraId="1CC3BBFE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BFF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C04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C0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DeLaval activity system collars </w:t>
            </w:r>
          </w:p>
        </w:tc>
        <w:tc>
          <w:tcPr>
            <w:tcW w:w="1822" w:type="dxa"/>
          </w:tcPr>
          <w:p w14:paraId="1CC3BC02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120</w:t>
            </w:r>
          </w:p>
        </w:tc>
        <w:tc>
          <w:tcPr>
            <w:tcW w:w="1873" w:type="dxa"/>
          </w:tcPr>
          <w:p w14:paraId="1CC3BC03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C0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C0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</w:p>
        </w:tc>
        <w:tc>
          <w:tcPr>
            <w:tcW w:w="1822" w:type="dxa"/>
          </w:tcPr>
          <w:p w14:paraId="1CC3BC0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  <w:tc>
          <w:tcPr>
            <w:tcW w:w="1873" w:type="dxa"/>
          </w:tcPr>
          <w:p w14:paraId="1CC3BC0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</w:tr>
      <w:tr w:rsidR="00293A05" w:rsidRPr="00293A05" w14:paraId="1CC3BC0C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  <w:shd w:val="clear" w:color="auto" w:fill="9CC2E5" w:themeFill="accent1" w:themeFillTint="99"/>
          </w:tcPr>
          <w:p w14:paraId="1CC3BC09" w14:textId="31EFA080" w:rsidR="00293A05" w:rsidRPr="00E078C6" w:rsidRDefault="00E078C6" w:rsidP="00293A05">
            <w:pPr>
              <w:autoSpaceDE w:val="0"/>
              <w:autoSpaceDN w:val="0"/>
              <w:adjustRightInd w:val="0"/>
              <w:jc w:val="center"/>
              <w:rPr>
                <w:color w:val="1F4E79" w:themeColor="accent1" w:themeShade="80"/>
                <w:lang w:val="bg-BG"/>
              </w:rPr>
            </w:pPr>
            <w:r>
              <w:rPr>
                <w:color w:val="1F4E79" w:themeColor="accent1" w:themeShade="80"/>
                <w:lang w:val="bg-BG"/>
              </w:rPr>
              <w:t>Тренинг, консултация</w:t>
            </w:r>
            <w:r w:rsidR="0081325F">
              <w:rPr>
                <w:color w:val="1F4E79" w:themeColor="accent1" w:themeShade="80"/>
              </w:rPr>
              <w:t xml:space="preserve"> </w:t>
            </w:r>
            <w:r w:rsidR="00293A05">
              <w:rPr>
                <w:color w:val="1F4E79" w:themeColor="accent1" w:themeShade="80"/>
              </w:rPr>
              <w:t>&amp;</w:t>
            </w:r>
            <w:r w:rsidR="00293A05" w:rsidRPr="00293A05">
              <w:rPr>
                <w:color w:val="1F4E79" w:themeColor="accent1" w:themeShade="80"/>
              </w:rPr>
              <w:t xml:space="preserve"> </w:t>
            </w:r>
            <w:r>
              <w:rPr>
                <w:color w:val="1F4E79" w:themeColor="accent1" w:themeShade="80"/>
                <w:lang w:val="bg-BG"/>
              </w:rPr>
              <w:t>допълнителен сервиз</w:t>
            </w:r>
          </w:p>
        </w:tc>
        <w:tc>
          <w:tcPr>
            <w:tcW w:w="1822" w:type="dxa"/>
            <w:shd w:val="clear" w:color="auto" w:fill="9CC2E5" w:themeFill="accent1" w:themeFillTint="99"/>
          </w:tcPr>
          <w:p w14:paraId="1CC3BC0A" w14:textId="77777777" w:rsidR="00293A05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  <w:t>Quantity</w:t>
            </w:r>
          </w:p>
        </w:tc>
        <w:tc>
          <w:tcPr>
            <w:tcW w:w="1873" w:type="dxa"/>
            <w:shd w:val="clear" w:color="auto" w:fill="9CC2E5" w:themeFill="accent1" w:themeFillTint="99"/>
          </w:tcPr>
          <w:p w14:paraId="1CC3BC0B" w14:textId="77777777" w:rsidR="00293A05" w:rsidRPr="00293A05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/>
                <w:bCs/>
                <w:color w:val="1F4E79" w:themeColor="accent1" w:themeShade="80"/>
                <w:lang w:eastAsia="fr-FR"/>
              </w:rPr>
              <w:t>Quantity</w:t>
            </w:r>
          </w:p>
        </w:tc>
      </w:tr>
      <w:tr w:rsidR="00293A05" w:rsidRPr="00055D69" w14:paraId="1CC3BC1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C0D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 xml:space="preserve">DeLaval </w:t>
            </w:r>
            <w:proofErr w:type="spellStart"/>
            <w:r w:rsidRPr="00055D69">
              <w:rPr>
                <w:b w:val="0"/>
                <w:color w:val="1F4E79" w:themeColor="accent1" w:themeShade="80"/>
              </w:rPr>
              <w:t>RePro</w:t>
            </w:r>
            <w:proofErr w:type="spellEnd"/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™</w:t>
            </w:r>
            <w:r w:rsidRPr="00055D69">
              <w:rPr>
                <w:b w:val="0"/>
                <w:color w:val="1F4E79" w:themeColor="accent1" w:themeShade="80"/>
              </w:rPr>
              <w:t xml:space="preserve"> training package</w:t>
            </w:r>
          </w:p>
        </w:tc>
        <w:tc>
          <w:tcPr>
            <w:tcW w:w="1822" w:type="dxa"/>
          </w:tcPr>
          <w:p w14:paraId="1CC3BC0E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C0F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293A05" w:rsidRPr="00055D69" w14:paraId="1CC3BC14" w14:textId="77777777" w:rsidTr="003521AC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C11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>DeLaval activity system training</w:t>
            </w:r>
          </w:p>
        </w:tc>
        <w:tc>
          <w:tcPr>
            <w:tcW w:w="1822" w:type="dxa"/>
          </w:tcPr>
          <w:p w14:paraId="1CC3BC12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293A05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C13" w14:textId="77777777" w:rsidR="00D434AB" w:rsidRPr="00055D69" w:rsidRDefault="00293A05" w:rsidP="0099093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C1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C15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both"/>
              <w:rPr>
                <w:b w:val="0"/>
                <w:color w:val="1F4E79" w:themeColor="accent1" w:themeShade="80"/>
              </w:rPr>
            </w:pPr>
            <w:r w:rsidRPr="00055D69">
              <w:rPr>
                <w:b w:val="0"/>
                <w:color w:val="1F4E79" w:themeColor="accent1" w:themeShade="80"/>
              </w:rPr>
              <w:t>DeLaval robotic advisory service</w:t>
            </w:r>
          </w:p>
        </w:tc>
        <w:tc>
          <w:tcPr>
            <w:tcW w:w="1822" w:type="dxa"/>
          </w:tcPr>
          <w:p w14:paraId="1CC3BC16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C17" w14:textId="77777777" w:rsidR="00D434AB" w:rsidRPr="00055D69" w:rsidRDefault="00D434AB" w:rsidP="0099093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C1C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C19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DeLaval ABC grazing training package </w:t>
            </w:r>
          </w:p>
        </w:tc>
        <w:tc>
          <w:tcPr>
            <w:tcW w:w="1822" w:type="dxa"/>
          </w:tcPr>
          <w:p w14:paraId="1CC3BC1A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C1B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293A05" w:rsidRPr="00055D69" w14:paraId="1CC3BC20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C1D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>Paddock mapping by GPS &amp; design</w:t>
            </w:r>
          </w:p>
        </w:tc>
        <w:tc>
          <w:tcPr>
            <w:tcW w:w="1822" w:type="dxa"/>
          </w:tcPr>
          <w:p w14:paraId="1CC3BC1E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  <w:tc>
          <w:tcPr>
            <w:tcW w:w="1873" w:type="dxa"/>
          </w:tcPr>
          <w:p w14:paraId="1CC3BC1F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t>X</w:t>
            </w:r>
          </w:p>
        </w:tc>
      </w:tr>
      <w:tr w:rsidR="00293A05" w:rsidRPr="00055D69" w14:paraId="1CC3BC24" w14:textId="77777777" w:rsidTr="003521AC">
        <w:trPr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C21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  <w:t xml:space="preserve">Paddock mapping by aerial imagery &amp; design </w:t>
            </w:r>
          </w:p>
        </w:tc>
        <w:tc>
          <w:tcPr>
            <w:tcW w:w="1822" w:type="dxa"/>
          </w:tcPr>
          <w:p w14:paraId="1CC3BC22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  <w:tc>
          <w:tcPr>
            <w:tcW w:w="1873" w:type="dxa"/>
          </w:tcPr>
          <w:p w14:paraId="1CC3BC23" w14:textId="77777777" w:rsidR="00D434AB" w:rsidRPr="00055D69" w:rsidRDefault="00D434AB" w:rsidP="00DB4DE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  <w:r w:rsidRPr="00055D69"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  <w:sym w:font="Wingdings" w:char="00FC"/>
            </w:r>
          </w:p>
        </w:tc>
      </w:tr>
      <w:tr w:rsidR="00293A05" w:rsidRPr="00055D69" w14:paraId="1CC3BC28" w14:textId="77777777" w:rsidTr="00352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2" w:type="dxa"/>
          </w:tcPr>
          <w:p w14:paraId="1CC3BC25" w14:textId="77777777" w:rsidR="00293A05" w:rsidRPr="00055D69" w:rsidRDefault="00293A05" w:rsidP="00DB4DEE">
            <w:pPr>
              <w:autoSpaceDE w:val="0"/>
              <w:autoSpaceDN w:val="0"/>
              <w:adjustRightInd w:val="0"/>
              <w:jc w:val="both"/>
              <w:rPr>
                <w:rFonts w:eastAsia="Times New Roman" w:cs="Arial"/>
                <w:b w:val="0"/>
                <w:color w:val="1F4E79" w:themeColor="accent1" w:themeShade="80"/>
                <w:lang w:eastAsia="fr-FR"/>
              </w:rPr>
            </w:pPr>
          </w:p>
        </w:tc>
        <w:tc>
          <w:tcPr>
            <w:tcW w:w="1822" w:type="dxa"/>
          </w:tcPr>
          <w:p w14:paraId="1CC3BC26" w14:textId="77777777" w:rsidR="00293A05" w:rsidRPr="00055D69" w:rsidRDefault="00293A05" w:rsidP="00DB4DE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  <w:tc>
          <w:tcPr>
            <w:tcW w:w="1873" w:type="dxa"/>
          </w:tcPr>
          <w:p w14:paraId="1CC3BC27" w14:textId="77777777" w:rsidR="00293A05" w:rsidRPr="00055D69" w:rsidRDefault="00293A05" w:rsidP="00DB4DE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1F4E79" w:themeColor="accent1" w:themeShade="80"/>
                <w:lang w:eastAsia="fr-FR"/>
              </w:rPr>
            </w:pPr>
          </w:p>
        </w:tc>
      </w:tr>
    </w:tbl>
    <w:p w14:paraId="1CC3BC2E" w14:textId="77777777" w:rsidR="009E20A1" w:rsidRDefault="009E20A1" w:rsidP="00F4375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1F3864" w:themeColor="accent5" w:themeShade="80"/>
          <w:sz w:val="36"/>
          <w:szCs w:val="36"/>
          <w:lang w:val="bg-BG" w:eastAsia="fr-FR"/>
        </w:rPr>
      </w:pPr>
    </w:p>
    <w:p w14:paraId="31BC0B1C" w14:textId="77777777" w:rsidR="00E078C6" w:rsidRPr="00E078C6" w:rsidRDefault="00E078C6" w:rsidP="00F4375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1F3864" w:themeColor="accent5" w:themeShade="80"/>
          <w:sz w:val="36"/>
          <w:szCs w:val="36"/>
          <w:lang w:val="bg-BG" w:eastAsia="fr-FR"/>
        </w:rPr>
      </w:pPr>
    </w:p>
    <w:p w14:paraId="1CC3BC2F" w14:textId="234E226F" w:rsidR="009E20A1" w:rsidRDefault="003521AC" w:rsidP="00F4375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1F3864" w:themeColor="accent5" w:themeShade="80"/>
          <w:sz w:val="36"/>
          <w:szCs w:val="36"/>
          <w:lang w:eastAsia="fr-F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2384" behindDoc="0" locked="0" layoutInCell="1" allowOverlap="1" wp14:anchorId="1CC3BC9A" wp14:editId="21F38E26">
            <wp:simplePos x="0" y="0"/>
            <wp:positionH relativeFrom="page">
              <wp:posOffset>0</wp:posOffset>
            </wp:positionH>
            <wp:positionV relativeFrom="paragraph">
              <wp:posOffset>-930910</wp:posOffset>
            </wp:positionV>
            <wp:extent cx="7543165" cy="106680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3BC31" w14:textId="2F3F1D27" w:rsidR="00F43754" w:rsidRPr="00F43754" w:rsidRDefault="00F43754" w:rsidP="00F4375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1F3864" w:themeColor="accent5" w:themeShade="80"/>
          <w:sz w:val="36"/>
          <w:szCs w:val="36"/>
          <w:lang w:eastAsia="fr-FR"/>
        </w:rPr>
      </w:pPr>
    </w:p>
    <w:p w14:paraId="1CC3BC33" w14:textId="22D590CC" w:rsidR="00120932" w:rsidRDefault="00183201" w:rsidP="00F43754">
      <w:pPr>
        <w:spacing w:after="200" w:line="276" w:lineRule="auto"/>
        <w:jc w:val="both"/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</w:pPr>
      <w:r w:rsidRPr="004815AD">
        <w:rPr>
          <w:rFonts w:eastAsia="Times New Roman" w:cs="Arial"/>
          <w:bCs/>
          <w:color w:val="1F3864" w:themeColor="accent5" w:themeShade="80"/>
          <w:sz w:val="24"/>
          <w:szCs w:val="24"/>
          <w:lang w:eastAsia="fr-FR"/>
        </w:rPr>
        <w:t xml:space="preserve"> </w:t>
      </w:r>
    </w:p>
    <w:p w14:paraId="1CC3BC60" w14:textId="2AEB3CFD" w:rsidR="00F43754" w:rsidRDefault="00F43754" w:rsidP="00132111">
      <w:pPr>
        <w:spacing w:after="200" w:line="276" w:lineRule="auto"/>
        <w:jc w:val="both"/>
        <w:rPr>
          <w:rFonts w:eastAsia="Times New Roman" w:cs="Arial"/>
          <w:color w:val="1F3864" w:themeColor="accent5" w:themeShade="80"/>
          <w:sz w:val="24"/>
          <w:szCs w:val="24"/>
          <w:u w:val="dash"/>
        </w:rPr>
      </w:pPr>
    </w:p>
    <w:p w14:paraId="1CC3BC61" w14:textId="77777777" w:rsidR="00F43754" w:rsidRDefault="00F43754" w:rsidP="00132111">
      <w:pPr>
        <w:spacing w:after="200" w:line="276" w:lineRule="auto"/>
        <w:jc w:val="both"/>
        <w:rPr>
          <w:rFonts w:eastAsia="Times New Roman" w:cs="Arial"/>
          <w:color w:val="1F3864" w:themeColor="accent5" w:themeShade="80"/>
          <w:sz w:val="24"/>
          <w:szCs w:val="24"/>
          <w:u w:val="dash"/>
        </w:rPr>
      </w:pPr>
    </w:p>
    <w:p w14:paraId="1CC3BC62" w14:textId="77777777" w:rsidR="00F43754" w:rsidRDefault="00F43754" w:rsidP="00132111">
      <w:pPr>
        <w:spacing w:after="200" w:line="276" w:lineRule="auto"/>
        <w:jc w:val="both"/>
        <w:rPr>
          <w:rFonts w:eastAsia="Times New Roman" w:cs="Arial"/>
          <w:color w:val="1F3864" w:themeColor="accent5" w:themeShade="80"/>
          <w:sz w:val="24"/>
          <w:szCs w:val="24"/>
          <w:u w:val="dash"/>
        </w:rPr>
      </w:pPr>
    </w:p>
    <w:p w14:paraId="1CC3BC63" w14:textId="77777777" w:rsidR="00F43754" w:rsidRDefault="00F43754" w:rsidP="00132111">
      <w:pPr>
        <w:spacing w:after="200" w:line="276" w:lineRule="auto"/>
        <w:jc w:val="both"/>
        <w:rPr>
          <w:rFonts w:eastAsia="Times New Roman" w:cs="Arial"/>
          <w:color w:val="1F3864" w:themeColor="accent5" w:themeShade="80"/>
          <w:sz w:val="24"/>
          <w:szCs w:val="24"/>
          <w:u w:val="dash"/>
        </w:rPr>
      </w:pPr>
    </w:p>
    <w:p w14:paraId="1CC3BC64" w14:textId="77777777" w:rsidR="00F43754" w:rsidRDefault="00F43754" w:rsidP="00132111">
      <w:pPr>
        <w:spacing w:after="200" w:line="276" w:lineRule="auto"/>
        <w:jc w:val="both"/>
        <w:rPr>
          <w:rFonts w:eastAsia="Times New Roman" w:cs="Arial"/>
          <w:color w:val="1F3864" w:themeColor="accent5" w:themeShade="80"/>
          <w:sz w:val="24"/>
          <w:szCs w:val="24"/>
          <w:u w:val="dash"/>
        </w:rPr>
      </w:pPr>
    </w:p>
    <w:p w14:paraId="1CC3BC65" w14:textId="77777777" w:rsidR="00F43754" w:rsidRDefault="00F43754" w:rsidP="00132111">
      <w:pPr>
        <w:spacing w:after="200" w:line="276" w:lineRule="auto"/>
        <w:jc w:val="both"/>
        <w:rPr>
          <w:rFonts w:eastAsia="Times New Roman" w:cs="Arial"/>
          <w:color w:val="1F3864" w:themeColor="accent5" w:themeShade="80"/>
          <w:sz w:val="24"/>
          <w:szCs w:val="24"/>
          <w:u w:val="dash"/>
        </w:rPr>
      </w:pPr>
    </w:p>
    <w:p w14:paraId="1CC3BC66" w14:textId="77777777" w:rsidR="00F43754" w:rsidRDefault="00F43754" w:rsidP="00132111">
      <w:pPr>
        <w:spacing w:after="200" w:line="276" w:lineRule="auto"/>
        <w:jc w:val="both"/>
        <w:rPr>
          <w:rFonts w:eastAsia="Times New Roman" w:cs="Arial"/>
          <w:color w:val="1F3864" w:themeColor="accent5" w:themeShade="80"/>
          <w:sz w:val="24"/>
          <w:szCs w:val="24"/>
          <w:u w:val="dash"/>
        </w:rPr>
      </w:pPr>
    </w:p>
    <w:p w14:paraId="1CC3BC67" w14:textId="77777777" w:rsidR="00F43754" w:rsidRDefault="00F43754" w:rsidP="00132111">
      <w:pPr>
        <w:spacing w:after="200" w:line="276" w:lineRule="auto"/>
        <w:jc w:val="both"/>
        <w:rPr>
          <w:rFonts w:eastAsia="Times New Roman" w:cs="Arial"/>
          <w:color w:val="1F3864" w:themeColor="accent5" w:themeShade="80"/>
          <w:sz w:val="24"/>
          <w:szCs w:val="24"/>
          <w:u w:val="dash"/>
        </w:rPr>
      </w:pPr>
    </w:p>
    <w:p w14:paraId="1CC3BC68" w14:textId="77777777" w:rsidR="00F43754" w:rsidRPr="004815AD" w:rsidRDefault="00F43754" w:rsidP="00132111">
      <w:pPr>
        <w:spacing w:after="200" w:line="276" w:lineRule="auto"/>
        <w:jc w:val="both"/>
        <w:rPr>
          <w:rFonts w:eastAsia="Times New Roman" w:cs="Arial"/>
          <w:color w:val="1F3864" w:themeColor="accent5" w:themeShade="80"/>
          <w:sz w:val="24"/>
          <w:szCs w:val="24"/>
          <w:u w:val="dash"/>
        </w:rPr>
      </w:pPr>
    </w:p>
    <w:p w14:paraId="1CC3BC69" w14:textId="77777777" w:rsidR="00F84D35" w:rsidRPr="00132111" w:rsidRDefault="00F84D35" w:rsidP="00132111">
      <w:pPr>
        <w:spacing w:after="200" w:line="276" w:lineRule="auto"/>
        <w:jc w:val="both"/>
        <w:rPr>
          <w:rFonts w:ascii="Arial" w:eastAsia="Times New Roman" w:hAnsi="Arial" w:cs="Arial"/>
          <w:b/>
          <w:color w:val="002060"/>
          <w:sz w:val="24"/>
          <w:szCs w:val="24"/>
          <w:u w:val="dash"/>
        </w:rPr>
      </w:pPr>
    </w:p>
    <w:sectPr w:rsidR="00F84D35" w:rsidRPr="00132111" w:rsidSect="0034190B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A0790" w14:textId="77777777" w:rsidR="006F6204" w:rsidRDefault="006F6204" w:rsidP="00EF1EB1">
      <w:pPr>
        <w:spacing w:after="0" w:line="240" w:lineRule="auto"/>
      </w:pPr>
      <w:r>
        <w:separator/>
      </w:r>
    </w:p>
  </w:endnote>
  <w:endnote w:type="continuationSeparator" w:id="0">
    <w:p w14:paraId="5D65270F" w14:textId="77777777" w:rsidR="006F6204" w:rsidRDefault="006F6204" w:rsidP="00EF1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NeueLTStd-B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1046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C3BCA1" w14:textId="77777777" w:rsidR="00083B75" w:rsidRDefault="00083B75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15F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CC3BCA2" w14:textId="77777777" w:rsidR="00083B75" w:rsidRDefault="00083B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99C73" w14:textId="77777777" w:rsidR="006F6204" w:rsidRDefault="006F6204" w:rsidP="00EF1EB1">
      <w:pPr>
        <w:spacing w:after="0" w:line="240" w:lineRule="auto"/>
      </w:pPr>
      <w:r>
        <w:separator/>
      </w:r>
    </w:p>
  </w:footnote>
  <w:footnote w:type="continuationSeparator" w:id="0">
    <w:p w14:paraId="5C870923" w14:textId="77777777" w:rsidR="006F6204" w:rsidRDefault="006F6204" w:rsidP="00EF1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BCA0" w14:textId="77777777" w:rsidR="00083B75" w:rsidRDefault="00083B75">
    <w:pPr>
      <w:pStyle w:val="a3"/>
    </w:pPr>
    <w:r>
      <w:ptab w:relativeTo="margin" w:alignment="center" w:leader="none"/>
    </w:r>
    <w:r>
      <w:ptab w:relativeTo="margin" w:alignment="right" w:leader="none"/>
    </w:r>
    <w:sdt>
      <w:sdtPr>
        <w:id w:val="968859952"/>
        <w:placeholder>
          <w:docPart w:val="37C07D14FA074B01AF2E9F5B82C8F394"/>
        </w:placeholder>
        <w:temporary/>
        <w15:appearance w15:val="hidden"/>
      </w:sdtPr>
      <w:sdtContent>
        <w:r w:rsidRPr="00083B75">
          <w:rPr>
            <w:noProof/>
            <w:lang w:eastAsia="en-GB"/>
          </w:rPr>
          <w:drawing>
            <wp:inline distT="0" distB="0" distL="0" distR="0" wp14:anchorId="1CC3BCA4" wp14:editId="0A0B4893">
              <wp:extent cx="1958340" cy="426720"/>
              <wp:effectExtent l="0" t="0" r="3810" b="0"/>
              <wp:docPr id="16" name="Picture 16" descr="Delaval Logo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Delaval Logo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2864" b="38107"/>
                      <a:stretch/>
                    </pic:blipFill>
                    <pic:spPr bwMode="auto">
                      <a:xfrm>
                        <a:off x="0" y="0"/>
                        <a:ext cx="2057456" cy="4483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BCA3" w14:textId="77777777" w:rsidR="00DB4DEE" w:rsidRDefault="00083B75">
    <w:pPr>
      <w:pStyle w:val="a3"/>
    </w:pPr>
    <w:r>
      <w:ptab w:relativeTo="margin" w:alignment="center" w:leader="none"/>
    </w:r>
    <w:r>
      <w:ptab w:relativeTo="margin" w:alignment="right" w:leader="none"/>
    </w:r>
    <w:r w:rsidRPr="00083B75">
      <w:rPr>
        <w:noProof/>
        <w:lang w:eastAsia="en-GB"/>
      </w:rPr>
      <w:drawing>
        <wp:inline distT="0" distB="0" distL="0" distR="0" wp14:anchorId="1CC3BCA6" wp14:editId="492F5221">
          <wp:extent cx="1725295" cy="434969"/>
          <wp:effectExtent l="0" t="0" r="0" b="3810"/>
          <wp:docPr id="15" name="Picture 15" descr="Delaval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laval Logo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864" b="38107"/>
                  <a:stretch/>
                </pic:blipFill>
                <pic:spPr bwMode="auto">
                  <a:xfrm>
                    <a:off x="0" y="0"/>
                    <a:ext cx="1873101" cy="4722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171F8"/>
    <w:multiLevelType w:val="multilevel"/>
    <w:tmpl w:val="F4F2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813A2"/>
    <w:multiLevelType w:val="hybridMultilevel"/>
    <w:tmpl w:val="D29AF884"/>
    <w:lvl w:ilvl="0" w:tplc="ED986D22">
      <w:numFmt w:val="bullet"/>
      <w:lvlText w:val="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10551"/>
    <w:multiLevelType w:val="hybridMultilevel"/>
    <w:tmpl w:val="233E869A"/>
    <w:lvl w:ilvl="0" w:tplc="ED986D22">
      <w:numFmt w:val="bullet"/>
      <w:lvlText w:val="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F38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400213"/>
    <w:multiLevelType w:val="hybridMultilevel"/>
    <w:tmpl w:val="7E9ED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E16FE"/>
    <w:multiLevelType w:val="hybridMultilevel"/>
    <w:tmpl w:val="B63A49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4263C"/>
    <w:multiLevelType w:val="hybridMultilevel"/>
    <w:tmpl w:val="C2E0A550"/>
    <w:lvl w:ilvl="0" w:tplc="8DE27C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46643"/>
    <w:multiLevelType w:val="multilevel"/>
    <w:tmpl w:val="E63C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F16A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525EC8"/>
    <w:multiLevelType w:val="hybridMultilevel"/>
    <w:tmpl w:val="56100D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14A4A"/>
    <w:multiLevelType w:val="hybridMultilevel"/>
    <w:tmpl w:val="C9C66E66"/>
    <w:lvl w:ilvl="0" w:tplc="C7E4F23E">
      <w:start w:val="1000"/>
      <w:numFmt w:val="bullet"/>
      <w:lvlText w:val=""/>
      <w:lvlJc w:val="left"/>
      <w:pPr>
        <w:ind w:left="717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219334A9"/>
    <w:multiLevelType w:val="hybridMultilevel"/>
    <w:tmpl w:val="FC0AD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83A30"/>
    <w:multiLevelType w:val="hybridMultilevel"/>
    <w:tmpl w:val="F7B8D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43B5D"/>
    <w:multiLevelType w:val="hybridMultilevel"/>
    <w:tmpl w:val="28B4F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24B8A"/>
    <w:multiLevelType w:val="hybridMultilevel"/>
    <w:tmpl w:val="4584507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744B8D"/>
    <w:multiLevelType w:val="hybridMultilevel"/>
    <w:tmpl w:val="44A0F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F309C"/>
    <w:multiLevelType w:val="hybridMultilevel"/>
    <w:tmpl w:val="47D2D452"/>
    <w:lvl w:ilvl="0" w:tplc="ED986D22">
      <w:numFmt w:val="bullet"/>
      <w:lvlText w:val="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F287D"/>
    <w:multiLevelType w:val="multilevel"/>
    <w:tmpl w:val="F65CB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D16FE3"/>
    <w:multiLevelType w:val="hybridMultilevel"/>
    <w:tmpl w:val="3C60B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917A2"/>
    <w:multiLevelType w:val="hybridMultilevel"/>
    <w:tmpl w:val="950C5A9A"/>
    <w:lvl w:ilvl="0" w:tplc="4BFA11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8B5EAC"/>
    <w:multiLevelType w:val="hybridMultilevel"/>
    <w:tmpl w:val="7210537E"/>
    <w:lvl w:ilvl="0" w:tplc="5E066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AA1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D82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900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68C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C2E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ECE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D01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621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C4C25C7"/>
    <w:multiLevelType w:val="hybridMultilevel"/>
    <w:tmpl w:val="E4507ADE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5F9826F8"/>
    <w:multiLevelType w:val="multilevel"/>
    <w:tmpl w:val="6024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C1430D"/>
    <w:multiLevelType w:val="hybridMultilevel"/>
    <w:tmpl w:val="2EC6C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8F2C6D"/>
    <w:multiLevelType w:val="multilevel"/>
    <w:tmpl w:val="F9C8F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9A2EC8"/>
    <w:multiLevelType w:val="hybridMultilevel"/>
    <w:tmpl w:val="DB341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313800"/>
    <w:multiLevelType w:val="hybridMultilevel"/>
    <w:tmpl w:val="52F87C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A6E4B6">
      <w:start w:val="1000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b/>
        <w:color w:val="00B0F0"/>
        <w:u w:val="singl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A02F01"/>
    <w:multiLevelType w:val="hybridMultilevel"/>
    <w:tmpl w:val="C73822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16BC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963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165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DA0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4F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026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3AB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C6E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6323418"/>
    <w:multiLevelType w:val="hybridMultilevel"/>
    <w:tmpl w:val="580C5F54"/>
    <w:lvl w:ilvl="0" w:tplc="ED986D22">
      <w:numFmt w:val="bullet"/>
      <w:lvlText w:val="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B3EC4"/>
    <w:multiLevelType w:val="multilevel"/>
    <w:tmpl w:val="5AAA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DB7422"/>
    <w:multiLevelType w:val="hybridMultilevel"/>
    <w:tmpl w:val="6DF4CAE8"/>
    <w:lvl w:ilvl="0" w:tplc="BDFAAE26">
      <w:start w:val="1000"/>
      <w:numFmt w:val="bullet"/>
      <w:lvlText w:val="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032082">
    <w:abstractNumId w:val="19"/>
  </w:num>
  <w:num w:numId="2" w16cid:durableId="1689328745">
    <w:abstractNumId w:val="12"/>
  </w:num>
  <w:num w:numId="3" w16cid:durableId="980773908">
    <w:abstractNumId w:val="16"/>
  </w:num>
  <w:num w:numId="4" w16cid:durableId="1455707067">
    <w:abstractNumId w:val="1"/>
  </w:num>
  <w:num w:numId="5" w16cid:durableId="1162232678">
    <w:abstractNumId w:val="25"/>
  </w:num>
  <w:num w:numId="6" w16cid:durableId="397823352">
    <w:abstractNumId w:val="2"/>
  </w:num>
  <w:num w:numId="7" w16cid:durableId="929001611">
    <w:abstractNumId w:val="28"/>
  </w:num>
  <w:num w:numId="8" w16cid:durableId="58486071">
    <w:abstractNumId w:val="23"/>
  </w:num>
  <w:num w:numId="9" w16cid:durableId="24063734">
    <w:abstractNumId w:val="11"/>
  </w:num>
  <w:num w:numId="10" w16cid:durableId="1461650569">
    <w:abstractNumId w:val="18"/>
  </w:num>
  <w:num w:numId="11" w16cid:durableId="449326452">
    <w:abstractNumId w:val="13"/>
  </w:num>
  <w:num w:numId="12" w16cid:durableId="558325137">
    <w:abstractNumId w:val="6"/>
  </w:num>
  <w:num w:numId="13" w16cid:durableId="1713991842">
    <w:abstractNumId w:val="21"/>
  </w:num>
  <w:num w:numId="14" w16cid:durableId="1671759546">
    <w:abstractNumId w:val="10"/>
  </w:num>
  <w:num w:numId="15" w16cid:durableId="850724688">
    <w:abstractNumId w:val="4"/>
  </w:num>
  <w:num w:numId="16" w16cid:durableId="1882203713">
    <w:abstractNumId w:val="30"/>
  </w:num>
  <w:num w:numId="17" w16cid:durableId="1455560077">
    <w:abstractNumId w:val="26"/>
  </w:num>
  <w:num w:numId="18" w16cid:durableId="1881046246">
    <w:abstractNumId w:val="15"/>
  </w:num>
  <w:num w:numId="19" w16cid:durableId="2091195036">
    <w:abstractNumId w:val="14"/>
  </w:num>
  <w:num w:numId="20" w16cid:durableId="2100633667">
    <w:abstractNumId w:val="20"/>
  </w:num>
  <w:num w:numId="21" w16cid:durableId="2124836548">
    <w:abstractNumId w:val="27"/>
  </w:num>
  <w:num w:numId="22" w16cid:durableId="2139107558">
    <w:abstractNumId w:val="3"/>
  </w:num>
  <w:num w:numId="23" w16cid:durableId="1844590676">
    <w:abstractNumId w:val="8"/>
  </w:num>
  <w:num w:numId="24" w16cid:durableId="1512331206">
    <w:abstractNumId w:val="5"/>
  </w:num>
  <w:num w:numId="25" w16cid:durableId="756171891">
    <w:abstractNumId w:val="9"/>
  </w:num>
  <w:num w:numId="26" w16cid:durableId="1517036988">
    <w:abstractNumId w:val="0"/>
  </w:num>
  <w:num w:numId="27" w16cid:durableId="196508371">
    <w:abstractNumId w:val="22"/>
  </w:num>
  <w:num w:numId="28" w16cid:durableId="961764407">
    <w:abstractNumId w:val="29"/>
  </w:num>
  <w:num w:numId="29" w16cid:durableId="1800604575">
    <w:abstractNumId w:val="7"/>
  </w:num>
  <w:num w:numId="30" w16cid:durableId="648634091">
    <w:abstractNumId w:val="24"/>
  </w:num>
  <w:num w:numId="31" w16cid:durableId="7888601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EB1"/>
    <w:rsid w:val="00010707"/>
    <w:rsid w:val="00015694"/>
    <w:rsid w:val="00015B55"/>
    <w:rsid w:val="00024635"/>
    <w:rsid w:val="00025094"/>
    <w:rsid w:val="00055D69"/>
    <w:rsid w:val="00061DCE"/>
    <w:rsid w:val="00063282"/>
    <w:rsid w:val="000661CF"/>
    <w:rsid w:val="00080F1E"/>
    <w:rsid w:val="00082D9C"/>
    <w:rsid w:val="00083B75"/>
    <w:rsid w:val="00085F28"/>
    <w:rsid w:val="00095A62"/>
    <w:rsid w:val="00096B5B"/>
    <w:rsid w:val="000A427D"/>
    <w:rsid w:val="000B017D"/>
    <w:rsid w:val="000D338B"/>
    <w:rsid w:val="000F134F"/>
    <w:rsid w:val="00100AF9"/>
    <w:rsid w:val="00105B73"/>
    <w:rsid w:val="001070F7"/>
    <w:rsid w:val="001166EB"/>
    <w:rsid w:val="00120932"/>
    <w:rsid w:val="001222BC"/>
    <w:rsid w:val="00132111"/>
    <w:rsid w:val="00147B7B"/>
    <w:rsid w:val="001663EC"/>
    <w:rsid w:val="001727BB"/>
    <w:rsid w:val="00183201"/>
    <w:rsid w:val="00184229"/>
    <w:rsid w:val="00192A7E"/>
    <w:rsid w:val="00196597"/>
    <w:rsid w:val="001B0CE3"/>
    <w:rsid w:val="001E45D0"/>
    <w:rsid w:val="001F0EDA"/>
    <w:rsid w:val="00202934"/>
    <w:rsid w:val="00224271"/>
    <w:rsid w:val="00227F5C"/>
    <w:rsid w:val="002450FE"/>
    <w:rsid w:val="002633E1"/>
    <w:rsid w:val="0027118B"/>
    <w:rsid w:val="00274D04"/>
    <w:rsid w:val="00276B0D"/>
    <w:rsid w:val="00287BCC"/>
    <w:rsid w:val="00293A05"/>
    <w:rsid w:val="002B5A1B"/>
    <w:rsid w:val="002D1957"/>
    <w:rsid w:val="00317026"/>
    <w:rsid w:val="003249CE"/>
    <w:rsid w:val="00337F93"/>
    <w:rsid w:val="00340773"/>
    <w:rsid w:val="0034190B"/>
    <w:rsid w:val="00345A0B"/>
    <w:rsid w:val="003521AC"/>
    <w:rsid w:val="00352E2D"/>
    <w:rsid w:val="003534A2"/>
    <w:rsid w:val="00363A13"/>
    <w:rsid w:val="0037454A"/>
    <w:rsid w:val="0038195C"/>
    <w:rsid w:val="00384965"/>
    <w:rsid w:val="003B6725"/>
    <w:rsid w:val="003C0F5D"/>
    <w:rsid w:val="003C538D"/>
    <w:rsid w:val="003C5EA1"/>
    <w:rsid w:val="003C79EF"/>
    <w:rsid w:val="003D27C4"/>
    <w:rsid w:val="003D786D"/>
    <w:rsid w:val="003E1714"/>
    <w:rsid w:val="00405DEA"/>
    <w:rsid w:val="00407EB5"/>
    <w:rsid w:val="00410F7C"/>
    <w:rsid w:val="00422A09"/>
    <w:rsid w:val="00423D66"/>
    <w:rsid w:val="00431BBA"/>
    <w:rsid w:val="00433218"/>
    <w:rsid w:val="00443DE4"/>
    <w:rsid w:val="00445C75"/>
    <w:rsid w:val="00453894"/>
    <w:rsid w:val="0045577E"/>
    <w:rsid w:val="00455C3A"/>
    <w:rsid w:val="00465569"/>
    <w:rsid w:val="004669C7"/>
    <w:rsid w:val="00476E98"/>
    <w:rsid w:val="00481072"/>
    <w:rsid w:val="004815AD"/>
    <w:rsid w:val="00483D21"/>
    <w:rsid w:val="004850E6"/>
    <w:rsid w:val="004A0F8D"/>
    <w:rsid w:val="004A18B0"/>
    <w:rsid w:val="004A1A98"/>
    <w:rsid w:val="004A1B63"/>
    <w:rsid w:val="004A55FF"/>
    <w:rsid w:val="004A57EF"/>
    <w:rsid w:val="004B0DDE"/>
    <w:rsid w:val="004B405D"/>
    <w:rsid w:val="004B428C"/>
    <w:rsid w:val="004B6139"/>
    <w:rsid w:val="004E1BF9"/>
    <w:rsid w:val="00502FE4"/>
    <w:rsid w:val="00504EC0"/>
    <w:rsid w:val="00514E10"/>
    <w:rsid w:val="00532D0E"/>
    <w:rsid w:val="00541C6B"/>
    <w:rsid w:val="00542175"/>
    <w:rsid w:val="005524C5"/>
    <w:rsid w:val="0055432E"/>
    <w:rsid w:val="00556B38"/>
    <w:rsid w:val="005577F2"/>
    <w:rsid w:val="00570AA9"/>
    <w:rsid w:val="005824D3"/>
    <w:rsid w:val="005870BF"/>
    <w:rsid w:val="005A2181"/>
    <w:rsid w:val="005A46ED"/>
    <w:rsid w:val="005D6821"/>
    <w:rsid w:val="005E005F"/>
    <w:rsid w:val="005F3592"/>
    <w:rsid w:val="00603CF3"/>
    <w:rsid w:val="006148D2"/>
    <w:rsid w:val="006339C9"/>
    <w:rsid w:val="00640D3C"/>
    <w:rsid w:val="006419FF"/>
    <w:rsid w:val="0064274F"/>
    <w:rsid w:val="006472FB"/>
    <w:rsid w:val="00653DE4"/>
    <w:rsid w:val="0066063F"/>
    <w:rsid w:val="0067201B"/>
    <w:rsid w:val="00676FA7"/>
    <w:rsid w:val="00682024"/>
    <w:rsid w:val="006824A1"/>
    <w:rsid w:val="006834C5"/>
    <w:rsid w:val="006935B2"/>
    <w:rsid w:val="006A0605"/>
    <w:rsid w:val="006C6793"/>
    <w:rsid w:val="006C7996"/>
    <w:rsid w:val="006D3D8C"/>
    <w:rsid w:val="006D508C"/>
    <w:rsid w:val="006E1AD1"/>
    <w:rsid w:val="006F1D16"/>
    <w:rsid w:val="006F6204"/>
    <w:rsid w:val="00700B7E"/>
    <w:rsid w:val="00701BD2"/>
    <w:rsid w:val="007066F3"/>
    <w:rsid w:val="007164DE"/>
    <w:rsid w:val="00722253"/>
    <w:rsid w:val="007367A5"/>
    <w:rsid w:val="0074282C"/>
    <w:rsid w:val="00751837"/>
    <w:rsid w:val="00764563"/>
    <w:rsid w:val="00764E56"/>
    <w:rsid w:val="00766DF5"/>
    <w:rsid w:val="007671DE"/>
    <w:rsid w:val="00783493"/>
    <w:rsid w:val="007871CB"/>
    <w:rsid w:val="00797A10"/>
    <w:rsid w:val="007B103B"/>
    <w:rsid w:val="007B41F9"/>
    <w:rsid w:val="007C1930"/>
    <w:rsid w:val="008032C9"/>
    <w:rsid w:val="008033E2"/>
    <w:rsid w:val="00803994"/>
    <w:rsid w:val="0081287C"/>
    <w:rsid w:val="0081325F"/>
    <w:rsid w:val="00814034"/>
    <w:rsid w:val="008153E0"/>
    <w:rsid w:val="008416AC"/>
    <w:rsid w:val="008431AF"/>
    <w:rsid w:val="00850AA5"/>
    <w:rsid w:val="008578FF"/>
    <w:rsid w:val="0086537A"/>
    <w:rsid w:val="008802F0"/>
    <w:rsid w:val="00880CA0"/>
    <w:rsid w:val="0089198F"/>
    <w:rsid w:val="008B03E9"/>
    <w:rsid w:val="008E2356"/>
    <w:rsid w:val="008F0580"/>
    <w:rsid w:val="009034E7"/>
    <w:rsid w:val="0091494F"/>
    <w:rsid w:val="009215FC"/>
    <w:rsid w:val="00947949"/>
    <w:rsid w:val="00951A56"/>
    <w:rsid w:val="00953042"/>
    <w:rsid w:val="00967D99"/>
    <w:rsid w:val="00980C7D"/>
    <w:rsid w:val="0098749A"/>
    <w:rsid w:val="00990325"/>
    <w:rsid w:val="00990932"/>
    <w:rsid w:val="009B058D"/>
    <w:rsid w:val="009B0E25"/>
    <w:rsid w:val="009B0E4B"/>
    <w:rsid w:val="009C0543"/>
    <w:rsid w:val="009C63C7"/>
    <w:rsid w:val="009C65D4"/>
    <w:rsid w:val="009C67B5"/>
    <w:rsid w:val="009D06B4"/>
    <w:rsid w:val="009D6178"/>
    <w:rsid w:val="009E20A1"/>
    <w:rsid w:val="009E769C"/>
    <w:rsid w:val="009F20F4"/>
    <w:rsid w:val="009F5BF9"/>
    <w:rsid w:val="00A06111"/>
    <w:rsid w:val="00A10D3C"/>
    <w:rsid w:val="00A343A9"/>
    <w:rsid w:val="00A4628C"/>
    <w:rsid w:val="00A61B15"/>
    <w:rsid w:val="00A74FBD"/>
    <w:rsid w:val="00A83A45"/>
    <w:rsid w:val="00AA5115"/>
    <w:rsid w:val="00AD331E"/>
    <w:rsid w:val="00AF2A40"/>
    <w:rsid w:val="00AF4E6B"/>
    <w:rsid w:val="00B01360"/>
    <w:rsid w:val="00B0179F"/>
    <w:rsid w:val="00B039B6"/>
    <w:rsid w:val="00B16D65"/>
    <w:rsid w:val="00B358DE"/>
    <w:rsid w:val="00B613C9"/>
    <w:rsid w:val="00B75A35"/>
    <w:rsid w:val="00B776BB"/>
    <w:rsid w:val="00B9209B"/>
    <w:rsid w:val="00B96019"/>
    <w:rsid w:val="00B961AF"/>
    <w:rsid w:val="00BA4D0E"/>
    <w:rsid w:val="00BA7950"/>
    <w:rsid w:val="00BE12CA"/>
    <w:rsid w:val="00BE1331"/>
    <w:rsid w:val="00C03213"/>
    <w:rsid w:val="00C06016"/>
    <w:rsid w:val="00C1092B"/>
    <w:rsid w:val="00C13492"/>
    <w:rsid w:val="00C1627A"/>
    <w:rsid w:val="00C278FE"/>
    <w:rsid w:val="00C42289"/>
    <w:rsid w:val="00C42B83"/>
    <w:rsid w:val="00C45B37"/>
    <w:rsid w:val="00C5034D"/>
    <w:rsid w:val="00C52DE8"/>
    <w:rsid w:val="00C552D3"/>
    <w:rsid w:val="00C56490"/>
    <w:rsid w:val="00C61A98"/>
    <w:rsid w:val="00C873B6"/>
    <w:rsid w:val="00CA42C2"/>
    <w:rsid w:val="00CA51CB"/>
    <w:rsid w:val="00CA6B44"/>
    <w:rsid w:val="00CB1C64"/>
    <w:rsid w:val="00CC3344"/>
    <w:rsid w:val="00CC4033"/>
    <w:rsid w:val="00CD4EFE"/>
    <w:rsid w:val="00D13959"/>
    <w:rsid w:val="00D13CCA"/>
    <w:rsid w:val="00D15D31"/>
    <w:rsid w:val="00D2227E"/>
    <w:rsid w:val="00D31EFA"/>
    <w:rsid w:val="00D36B16"/>
    <w:rsid w:val="00D434AB"/>
    <w:rsid w:val="00D66F3F"/>
    <w:rsid w:val="00D8721B"/>
    <w:rsid w:val="00D94385"/>
    <w:rsid w:val="00DA2F25"/>
    <w:rsid w:val="00DB4DEE"/>
    <w:rsid w:val="00DC3041"/>
    <w:rsid w:val="00DC72DE"/>
    <w:rsid w:val="00DC7D1A"/>
    <w:rsid w:val="00DE3674"/>
    <w:rsid w:val="00E001A1"/>
    <w:rsid w:val="00E01DCC"/>
    <w:rsid w:val="00E06E47"/>
    <w:rsid w:val="00E078C6"/>
    <w:rsid w:val="00E135BD"/>
    <w:rsid w:val="00E2639D"/>
    <w:rsid w:val="00E31A82"/>
    <w:rsid w:val="00E35A71"/>
    <w:rsid w:val="00E36361"/>
    <w:rsid w:val="00E50119"/>
    <w:rsid w:val="00E70B11"/>
    <w:rsid w:val="00E7507C"/>
    <w:rsid w:val="00E81B69"/>
    <w:rsid w:val="00E90449"/>
    <w:rsid w:val="00EB5213"/>
    <w:rsid w:val="00EC2885"/>
    <w:rsid w:val="00ED0D09"/>
    <w:rsid w:val="00EE69F6"/>
    <w:rsid w:val="00EF1EB1"/>
    <w:rsid w:val="00EF3E80"/>
    <w:rsid w:val="00F366CD"/>
    <w:rsid w:val="00F3726F"/>
    <w:rsid w:val="00F43754"/>
    <w:rsid w:val="00F46C53"/>
    <w:rsid w:val="00F51EFF"/>
    <w:rsid w:val="00F84D35"/>
    <w:rsid w:val="00FA12C7"/>
    <w:rsid w:val="00FA1A5F"/>
    <w:rsid w:val="00FA3337"/>
    <w:rsid w:val="00FC54DF"/>
    <w:rsid w:val="00FD1622"/>
    <w:rsid w:val="00FF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3BA0C"/>
  <w15:chartTrackingRefBased/>
  <w15:docId w15:val="{E8C81A76-835E-4CA8-B69C-5B302D35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1E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EF1EB1"/>
  </w:style>
  <w:style w:type="paragraph" w:styleId="a5">
    <w:name w:val="footer"/>
    <w:basedOn w:val="a"/>
    <w:link w:val="a6"/>
    <w:uiPriority w:val="99"/>
    <w:unhideWhenUsed/>
    <w:rsid w:val="00EF1E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EF1EB1"/>
  </w:style>
  <w:style w:type="paragraph" w:styleId="HTML">
    <w:name w:val="HTML Preformatted"/>
    <w:basedOn w:val="a"/>
    <w:link w:val="HTML0"/>
    <w:uiPriority w:val="99"/>
    <w:semiHidden/>
    <w:unhideWhenUsed/>
    <w:rsid w:val="00AD331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semiHidden/>
    <w:rsid w:val="00AD331E"/>
    <w:rPr>
      <w:rFonts w:ascii="Consolas" w:hAnsi="Consolas" w:cs="Consolas"/>
      <w:sz w:val="20"/>
      <w:szCs w:val="20"/>
    </w:rPr>
  </w:style>
  <w:style w:type="paragraph" w:styleId="a7">
    <w:name w:val="List Paragraph"/>
    <w:basedOn w:val="a"/>
    <w:uiPriority w:val="34"/>
    <w:qFormat/>
    <w:rsid w:val="006824A1"/>
    <w:pPr>
      <w:ind w:left="720"/>
      <w:contextualSpacing/>
    </w:pPr>
  </w:style>
  <w:style w:type="paragraph" w:styleId="a8">
    <w:name w:val="No Spacing"/>
    <w:link w:val="a9"/>
    <w:uiPriority w:val="1"/>
    <w:qFormat/>
    <w:rsid w:val="00967D99"/>
    <w:pPr>
      <w:spacing w:after="0" w:line="240" w:lineRule="auto"/>
    </w:pPr>
    <w:rPr>
      <w:rFonts w:eastAsiaTheme="minorEastAsia"/>
      <w:lang w:val="en-US"/>
    </w:rPr>
  </w:style>
  <w:style w:type="character" w:customStyle="1" w:styleId="a9">
    <w:name w:val="Без разредка Знак"/>
    <w:basedOn w:val="a0"/>
    <w:link w:val="a8"/>
    <w:uiPriority w:val="1"/>
    <w:rsid w:val="00967D99"/>
    <w:rPr>
      <w:rFonts w:eastAsiaTheme="minorEastAsia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AF4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basedOn w:val="a0"/>
    <w:link w:val="aa"/>
    <w:uiPriority w:val="99"/>
    <w:semiHidden/>
    <w:rsid w:val="00AF4E6B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AF4E6B"/>
    <w:pPr>
      <w:spacing w:after="0" w:line="240" w:lineRule="auto"/>
    </w:pPr>
  </w:style>
  <w:style w:type="character" w:styleId="ad">
    <w:name w:val="annotation reference"/>
    <w:basedOn w:val="a0"/>
    <w:uiPriority w:val="99"/>
    <w:semiHidden/>
    <w:unhideWhenUsed/>
    <w:rsid w:val="001F0ED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F0EDA"/>
    <w:pPr>
      <w:spacing w:line="240" w:lineRule="auto"/>
    </w:pPr>
    <w:rPr>
      <w:sz w:val="20"/>
      <w:szCs w:val="20"/>
    </w:rPr>
  </w:style>
  <w:style w:type="character" w:customStyle="1" w:styleId="af">
    <w:name w:val="Текст на коментар Знак"/>
    <w:basedOn w:val="a0"/>
    <w:link w:val="ae"/>
    <w:uiPriority w:val="99"/>
    <w:semiHidden/>
    <w:rsid w:val="001F0ED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F0EDA"/>
    <w:rPr>
      <w:b/>
      <w:bCs/>
    </w:rPr>
  </w:style>
  <w:style w:type="character" w:customStyle="1" w:styleId="af1">
    <w:name w:val="Предмет на коментар Знак"/>
    <w:basedOn w:val="af"/>
    <w:link w:val="af0"/>
    <w:uiPriority w:val="99"/>
    <w:semiHidden/>
    <w:rsid w:val="001F0EDA"/>
    <w:rPr>
      <w:b/>
      <w:bCs/>
      <w:sz w:val="20"/>
      <w:szCs w:val="20"/>
    </w:rPr>
  </w:style>
  <w:style w:type="paragraph" w:styleId="af2">
    <w:name w:val="Normal (Web)"/>
    <w:basedOn w:val="a"/>
    <w:uiPriority w:val="99"/>
    <w:semiHidden/>
    <w:unhideWhenUsed/>
    <w:rsid w:val="0020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65">
    <w:name w:val="Grid Table 6 Colorful Accent 5"/>
    <w:basedOn w:val="a1"/>
    <w:uiPriority w:val="51"/>
    <w:rsid w:val="00096B5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51">
    <w:name w:val="Grid Table 5 Dark Accent 1"/>
    <w:basedOn w:val="a1"/>
    <w:uiPriority w:val="50"/>
    <w:rsid w:val="00096B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45">
    <w:name w:val="Grid Table 4 Accent 5"/>
    <w:basedOn w:val="a1"/>
    <w:uiPriority w:val="49"/>
    <w:rsid w:val="00096B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f3">
    <w:name w:val="Subtitle"/>
    <w:basedOn w:val="a"/>
    <w:next w:val="a"/>
    <w:link w:val="af4"/>
    <w:uiPriority w:val="11"/>
    <w:qFormat/>
    <w:rsid w:val="00E13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4">
    <w:name w:val="Подзаглавие Знак"/>
    <w:basedOn w:val="a0"/>
    <w:link w:val="af3"/>
    <w:uiPriority w:val="11"/>
    <w:rsid w:val="00E135BD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14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36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410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12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3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1215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4467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gif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7C07D14FA074B01AF2E9F5B82C8F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54FC7-0A85-43AA-B454-707F2A0A4214}"/>
      </w:docPartPr>
      <w:docPartBody>
        <w:p w:rsidR="00A94555" w:rsidRDefault="00CE3763" w:rsidP="00CE3763">
          <w:pPr>
            <w:pStyle w:val="37C07D14FA074B01AF2E9F5B82C8F394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NeueLTStd-B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63"/>
    <w:rsid w:val="000A427D"/>
    <w:rsid w:val="001C2838"/>
    <w:rsid w:val="002E266B"/>
    <w:rsid w:val="003B1A05"/>
    <w:rsid w:val="003D786D"/>
    <w:rsid w:val="004C0F82"/>
    <w:rsid w:val="004D49E2"/>
    <w:rsid w:val="00562E37"/>
    <w:rsid w:val="006A05ED"/>
    <w:rsid w:val="009C63C7"/>
    <w:rsid w:val="00A94555"/>
    <w:rsid w:val="00AB28A5"/>
    <w:rsid w:val="00BB1238"/>
    <w:rsid w:val="00CE3763"/>
    <w:rsid w:val="00DD2339"/>
    <w:rsid w:val="00DD623F"/>
    <w:rsid w:val="00E875DE"/>
    <w:rsid w:val="00F46C53"/>
    <w:rsid w:val="00FA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C07D14FA074B01AF2E9F5B82C8F394">
    <w:name w:val="37C07D14FA074B01AF2E9F5B82C8F394"/>
    <w:rsid w:val="00CE37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2024-06-10T00:00:00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35cc44-f8a8-4bbf-90c6-a1996899e3f0" xsi:nil="true"/>
    <lcf76f155ced4ddcb4097134ff3c332f xmlns="95ac4e13-a41e-4d34-a7b6-320647c672b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576902000D14EB539AE8C64931630" ma:contentTypeVersion="14" ma:contentTypeDescription="Create a new document." ma:contentTypeScope="" ma:versionID="b7c43721dbcf5c60584ab33f7a7a9d98">
  <xsd:schema xmlns:xsd="http://www.w3.org/2001/XMLSchema" xmlns:xs="http://www.w3.org/2001/XMLSchema" xmlns:p="http://schemas.microsoft.com/office/2006/metadata/properties" xmlns:ns2="95ac4e13-a41e-4d34-a7b6-320647c672b2" xmlns:ns3="3235cc44-f8a8-4bbf-90c6-a1996899e3f0" targetNamespace="http://schemas.microsoft.com/office/2006/metadata/properties" ma:root="true" ma:fieldsID="9605042121f330d548d8e26f8aefacb8" ns2:_="" ns3:_="">
    <xsd:import namespace="95ac4e13-a41e-4d34-a7b6-320647c672b2"/>
    <xsd:import namespace="3235cc44-f8a8-4bbf-90c6-a1996899e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c4e13-a41e-4d34-a7b6-320647c67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4748a9-ed3a-4bf0-ab72-5fdfd6aaa7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5cc44-f8a8-4bbf-90c6-a1996899e3f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50231f9-2839-4191-94ae-6935fa56e10e}" ma:internalName="TaxCatchAll" ma:showField="CatchAllData" ma:web="3235cc44-f8a8-4bbf-90c6-a1996899e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79D321-0965-45B1-875F-DEED0AC85F31}">
  <ds:schemaRefs>
    <ds:schemaRef ds:uri="http://schemas.microsoft.com/office/2006/metadata/properties"/>
    <ds:schemaRef ds:uri="http://schemas.microsoft.com/office/infopath/2007/PartnerControls"/>
    <ds:schemaRef ds:uri="3235cc44-f8a8-4bbf-90c6-a1996899e3f0"/>
    <ds:schemaRef ds:uri="95ac4e13-a41e-4d34-a7b6-320647c672b2"/>
  </ds:schemaRefs>
</ds:datastoreItem>
</file>

<file path=customXml/itemProps3.xml><?xml version="1.0" encoding="utf-8"?>
<ds:datastoreItem xmlns:ds="http://schemas.openxmlformats.org/officeDocument/2006/customXml" ds:itemID="{31D51278-AD56-4A0B-B3B7-CA3612AEC7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9DD016-156F-4C27-85B0-2C0F3A6C340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7A3A7C3-EBCC-4192-9CF9-071DA454F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ac4e13-a41e-4d34-a7b6-320647c672b2"/>
    <ds:schemaRef ds:uri="3235cc44-f8a8-4bbf-90c6-a1996899e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11</Pages>
  <Words>1773</Words>
  <Characters>10112</Characters>
  <Application>Microsoft Office Word</Application>
  <DocSecurity>0</DocSecurity>
  <Lines>84</Lines>
  <Paragraphs>23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DeLaval Voluntary Milking System</vt:lpstr>
      <vt:lpstr>DeLaval Voluntary Milking System</vt:lpstr>
    </vt:vector>
  </TitlesOfParts>
  <Company>CETODELA</Company>
  <LinksUpToDate>false</LinksUpToDate>
  <CharactersWithSpaces>11862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DeLaval  ДОБРОВОЛНА СИСТЕМА ЗА ДОЕНЕ</dc:title>
  <dc:subject/>
  <dc:creator>Kereskedő neve</dc:creator>
  <cp:keywords/>
  <dc:description/>
  <cp:lastModifiedBy>CETODELA Ltd Cetodela Ltd</cp:lastModifiedBy>
  <cp:revision>53</cp:revision>
  <cp:lastPrinted>2020-08-25T11:14:00Z</cp:lastPrinted>
  <dcterms:created xsi:type="dcterms:W3CDTF">2024-06-10T10:45:00Z</dcterms:created>
  <dcterms:modified xsi:type="dcterms:W3CDTF">2025-09-04T10:21:00Z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0x010100AE1576902000D14EB539AE8C64931630</vt:lpwstr>
  </property>
  <property fmtid="{D5CDD505-2E9C-101B-9397-08002B2CF9AE}" pid="3" name="_dlc_DocIdItemGuid">
    <vt:lpwstr>682172a6-af01-42c6-a5dc-dbeb0e870465</vt:lpwstr>
  </property>
  <property fmtid="{D5CDD505-2E9C-101B-9397-08002B2CF9AE}" pid="4" name="Managed Metadata Value">
    <vt:lpwstr/>
  </property>
  <property fmtid="{D5CDD505-2E9C-101B-9397-08002B2CF9AE}" pid="5" name="MediaServiceImageTags">
    <vt:lpwstr/>
  </property>
</Properties>
</file>