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9551B" w14:textId="77777777" w:rsidR="00C70E14" w:rsidRPr="00C70E14" w:rsidRDefault="00C70E14" w:rsidP="00C70E14">
      <w:pPr>
        <w:jc w:val="center"/>
        <w:rPr>
          <w:b/>
          <w:bCs/>
          <w:color w:val="0070C0"/>
          <w:sz w:val="36"/>
          <w:szCs w:val="36"/>
        </w:rPr>
      </w:pPr>
      <w:proofErr w:type="spellStart"/>
      <w:r w:rsidRPr="00C70E14">
        <w:rPr>
          <w:b/>
          <w:bCs/>
          <w:color w:val="0070C0"/>
          <w:sz w:val="36"/>
          <w:szCs w:val="36"/>
        </w:rPr>
        <w:t>DeLaval</w:t>
      </w:r>
      <w:proofErr w:type="spellEnd"/>
      <w:r w:rsidRPr="00C70E14">
        <w:rPr>
          <w:b/>
          <w:bCs/>
          <w:color w:val="0070C0"/>
          <w:sz w:val="36"/>
          <w:szCs w:val="36"/>
        </w:rPr>
        <w:t xml:space="preserve"> </w:t>
      </w:r>
      <w:proofErr w:type="spellStart"/>
      <w:r w:rsidRPr="00C70E14">
        <w:rPr>
          <w:b/>
          <w:bCs/>
          <w:color w:val="0070C0"/>
          <w:sz w:val="36"/>
          <w:szCs w:val="36"/>
        </w:rPr>
        <w:t>Rotary</w:t>
      </w:r>
      <w:proofErr w:type="spellEnd"/>
      <w:r w:rsidRPr="00C70E14">
        <w:rPr>
          <w:b/>
          <w:bCs/>
          <w:color w:val="0070C0"/>
          <w:sz w:val="36"/>
          <w:szCs w:val="36"/>
        </w:rPr>
        <w:t xml:space="preserve"> E300™</w:t>
      </w:r>
    </w:p>
    <w:p w14:paraId="6D6A6F37" w14:textId="77777777" w:rsidR="00F9121E" w:rsidRDefault="00F9121E" w:rsidP="00C70E14">
      <w:pPr>
        <w:rPr>
          <w:sz w:val="24"/>
          <w:szCs w:val="24"/>
        </w:rPr>
      </w:pPr>
    </w:p>
    <w:p w14:paraId="7C29B64F" w14:textId="1286BA6D" w:rsidR="00C70E14" w:rsidRDefault="00C70E14" w:rsidP="00C70E1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sz w:val="24"/>
          <w:szCs w:val="24"/>
        </w:rPr>
        <w:t xml:space="preserve">Дизайнът на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>Rotary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 xml:space="preserve"> E300 </w:t>
      </w:r>
      <w:r>
        <w:rPr>
          <w:rFonts w:ascii="Arial" w:hAnsi="Arial" w:cs="Arial"/>
          <w:sz w:val="21"/>
          <w:szCs w:val="21"/>
          <w:shd w:val="clear" w:color="auto" w:fill="FFFFFF"/>
        </w:rPr>
        <w:t>се основава на принципа на бързия поток – това означава, че е проектиран да Ви помогне да издоите бързо, ефективно, безопасно и спокойно - с плавен поток от крави. Всичко това допринася за по-добро място за Вас, Вашите работници и Вашите крави. Операция от един човек, бърз поток от крави, предназначено за спокойни и здрави крави, висококачествен доилен чорап, експертно обслужване и поддръжка.</w:t>
      </w:r>
    </w:p>
    <w:p w14:paraId="798E6FFE" w14:textId="77777777" w:rsidR="00463C1A" w:rsidRDefault="00463C1A" w:rsidP="00C70E14">
      <w:pPr>
        <w:rPr>
          <w:rFonts w:ascii="Arial" w:hAnsi="Arial" w:cs="Arial"/>
          <w:sz w:val="21"/>
          <w:szCs w:val="21"/>
          <w:shd w:val="clear" w:color="auto" w:fill="FFFFFF"/>
        </w:rPr>
      </w:pPr>
    </w:p>
    <w:p w14:paraId="7C9FFC5F" w14:textId="75D4A7D4" w:rsidR="00463C1A" w:rsidRDefault="00463C1A" w:rsidP="00463C1A">
      <w:pPr>
        <w:jc w:val="center"/>
        <w:rPr>
          <w:rFonts w:ascii="Arial" w:hAnsi="Arial" w:cs="Arial"/>
          <w:b/>
          <w:bCs/>
          <w:color w:val="0070C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0070C0"/>
          <w:sz w:val="32"/>
          <w:szCs w:val="32"/>
          <w:shd w:val="clear" w:color="auto" w:fill="FFFFFF"/>
        </w:rPr>
        <w:t>Ключови характеристики:</w:t>
      </w:r>
    </w:p>
    <w:p w14:paraId="3C4EC0B7" w14:textId="018CCA1C" w:rsidR="00463C1A" w:rsidRDefault="00463C1A" w:rsidP="00463C1A">
      <w:pPr>
        <w:pStyle w:val="a9"/>
        <w:numPr>
          <w:ilvl w:val="0"/>
          <w:numId w:val="1"/>
        </w:num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Операция от един човек</w:t>
      </w:r>
    </w:p>
    <w:p w14:paraId="1D548506" w14:textId="77777777" w:rsidR="00B54970" w:rsidRDefault="00463C1A" w:rsidP="00463C1A">
      <w:pPr>
        <w:pStyle w:val="a9"/>
        <w:rPr>
          <w:rFonts w:ascii="Arial" w:hAnsi="Arial" w:cs="Arial"/>
          <w:sz w:val="21"/>
          <w:szCs w:val="21"/>
          <w:shd w:val="clear" w:color="auto" w:fill="EFF0F1"/>
        </w:rPr>
      </w:pPr>
      <w:proofErr w:type="spellStart"/>
      <w:r w:rsidRPr="00463C1A">
        <w:rPr>
          <w:sz w:val="24"/>
          <w:szCs w:val="24"/>
        </w:rPr>
        <w:t>DeLaval</w:t>
      </w:r>
      <w:proofErr w:type="spellEnd"/>
      <w:r w:rsidRPr="00463C1A">
        <w:rPr>
          <w:sz w:val="24"/>
          <w:szCs w:val="24"/>
        </w:rPr>
        <w:t xml:space="preserve"> </w:t>
      </w:r>
      <w:proofErr w:type="spellStart"/>
      <w:r w:rsidRPr="00463C1A">
        <w:rPr>
          <w:sz w:val="24"/>
          <w:szCs w:val="24"/>
        </w:rPr>
        <w:t>Cockpit</w:t>
      </w:r>
      <w:proofErr w:type="spellEnd"/>
      <w:r w:rsidRPr="00463C1A">
        <w:rPr>
          <w:sz w:val="24"/>
          <w:szCs w:val="24"/>
        </w:rPr>
        <w:t>®</w:t>
      </w:r>
      <w:r>
        <w:rPr>
          <w:sz w:val="24"/>
          <w:szCs w:val="24"/>
        </w:rPr>
        <w:t xml:space="preserve"> отключва възможността за работа от един човек. Става дума за това да Ви дадем достъп до повече информация, повече автоматизация, повече функции и повече технологии, отколкото сме Ви давали до сега – и да ги доставим така, че един човек да може да управлява всичко безопасно, удобно и лесно от централна точка – мястото, където имате пълен контрол – пилотската кабина на вашия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Rotary</w:t>
      </w:r>
      <w:proofErr w:type="spellEnd"/>
      <w:r>
        <w:rPr>
          <w:rFonts w:ascii="Arial" w:hAnsi="Arial" w:cs="Arial"/>
          <w:sz w:val="21"/>
          <w:szCs w:val="21"/>
          <w:shd w:val="clear" w:color="auto" w:fill="EFF0F1"/>
        </w:rPr>
        <w:t xml:space="preserve">. </w:t>
      </w:r>
    </w:p>
    <w:p w14:paraId="1DCCD006" w14:textId="77777777" w:rsidR="00B54970" w:rsidRDefault="00B54970" w:rsidP="00463C1A">
      <w:pPr>
        <w:pStyle w:val="a9"/>
        <w:rPr>
          <w:sz w:val="24"/>
          <w:szCs w:val="24"/>
        </w:rPr>
      </w:pPr>
    </w:p>
    <w:p w14:paraId="24D6F7EF" w14:textId="653F875D" w:rsidR="00463C1A" w:rsidRDefault="00B54970" w:rsidP="00B54970">
      <w:pPr>
        <w:pStyle w:val="a9"/>
        <w:numPr>
          <w:ilvl w:val="0"/>
          <w:numId w:val="1"/>
        </w:num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Бърз поток от крави</w:t>
      </w:r>
    </w:p>
    <w:p w14:paraId="113576C4" w14:textId="4B2F27F5" w:rsidR="00B54970" w:rsidRDefault="00B54970" w:rsidP="00B54970">
      <w:pPr>
        <w:pStyle w:val="a9"/>
        <w:rPr>
          <w:rFonts w:ascii="Arial" w:hAnsi="Arial" w:cs="Arial"/>
          <w:sz w:val="21"/>
          <w:szCs w:val="21"/>
          <w:shd w:val="clear" w:color="auto" w:fill="EFF0F1"/>
        </w:rPr>
      </w:pPr>
      <w:r>
        <w:rPr>
          <w:sz w:val="24"/>
          <w:szCs w:val="24"/>
        </w:rPr>
        <w:t xml:space="preserve">Принципът на бърз поток от крави е в основата на всичко, което сме вградили в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Rotary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E300</w:t>
      </w:r>
      <w:r w:rsidR="00E3655D">
        <w:rPr>
          <w:rFonts w:ascii="Arial" w:hAnsi="Arial" w:cs="Arial"/>
          <w:sz w:val="21"/>
          <w:szCs w:val="21"/>
          <w:shd w:val="clear" w:color="auto" w:fill="EFF0F1"/>
        </w:rPr>
        <w:t xml:space="preserve">, разчита на безпроблемното взаимодействие на всяка част от системата. Това е отразено в позицията на пилотската кабина, дизайна на оградата, входа и изхода на въртящия се механизъм, плана за обслужване и производителност – всичко това допринася за бързото движение на кравите през системата. </w:t>
      </w:r>
    </w:p>
    <w:p w14:paraId="396D31F7" w14:textId="77777777" w:rsidR="007952BA" w:rsidRDefault="007952BA" w:rsidP="00B54970">
      <w:pPr>
        <w:pStyle w:val="a9"/>
        <w:rPr>
          <w:sz w:val="24"/>
          <w:szCs w:val="24"/>
        </w:rPr>
      </w:pPr>
    </w:p>
    <w:p w14:paraId="24F98018" w14:textId="7535A526" w:rsidR="007952BA" w:rsidRDefault="007952BA" w:rsidP="007952BA">
      <w:pPr>
        <w:pStyle w:val="a9"/>
        <w:numPr>
          <w:ilvl w:val="0"/>
          <w:numId w:val="1"/>
        </w:num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Предназначено за спокойни и здрави крави</w:t>
      </w:r>
    </w:p>
    <w:p w14:paraId="7422163F" w14:textId="15401FE2" w:rsidR="007952BA" w:rsidRDefault="007952BA" w:rsidP="007952BA">
      <w:pPr>
        <w:pStyle w:val="a9"/>
        <w:rPr>
          <w:rFonts w:ascii="Arial" w:hAnsi="Arial" w:cs="Arial"/>
          <w:sz w:val="21"/>
          <w:szCs w:val="21"/>
          <w:shd w:val="clear" w:color="auto" w:fill="EFF0F1"/>
        </w:rPr>
      </w:pPr>
      <w:r>
        <w:rPr>
          <w:sz w:val="24"/>
          <w:szCs w:val="24"/>
        </w:rPr>
        <w:t xml:space="preserve">Кратките времена на изчакване и спокоен, бърз и удобен процес са от ключово значение за подобряване на благосъстоянието на Вашето стадо. Комбинирането на това с инструментите за наблюдение и поддържане на постоянно здраве на вимето прави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Rotary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E300 </w:t>
      </w:r>
      <w:r>
        <w:rPr>
          <w:rFonts w:ascii="Arial" w:hAnsi="Arial" w:cs="Arial"/>
          <w:sz w:val="21"/>
          <w:szCs w:val="21"/>
          <w:shd w:val="clear" w:color="auto" w:fill="EFF0F1"/>
        </w:rPr>
        <w:t>лидер в хуманното отношение към животните.</w:t>
      </w:r>
    </w:p>
    <w:p w14:paraId="18FFF09A" w14:textId="77777777" w:rsidR="007220B9" w:rsidRDefault="007220B9" w:rsidP="007952BA">
      <w:pPr>
        <w:pStyle w:val="a9"/>
        <w:rPr>
          <w:sz w:val="24"/>
          <w:szCs w:val="24"/>
        </w:rPr>
      </w:pPr>
    </w:p>
    <w:p w14:paraId="6F6D1201" w14:textId="203B485E" w:rsidR="007220B9" w:rsidRDefault="007220B9" w:rsidP="007220B9">
      <w:pPr>
        <w:pStyle w:val="a9"/>
        <w:numPr>
          <w:ilvl w:val="0"/>
          <w:numId w:val="1"/>
        </w:num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Високо качество на доилните чорапи</w:t>
      </w:r>
    </w:p>
    <w:p w14:paraId="3D09A384" w14:textId="0AEB565E" w:rsidR="007220B9" w:rsidRDefault="007220B9" w:rsidP="007220B9">
      <w:pPr>
        <w:pStyle w:val="a9"/>
        <w:rPr>
          <w:rFonts w:ascii="Arial" w:hAnsi="Arial" w:cs="Arial"/>
          <w:sz w:val="21"/>
          <w:szCs w:val="21"/>
          <w:shd w:val="clear" w:color="auto" w:fill="EFF0F1"/>
        </w:rPr>
      </w:pPr>
      <w:r>
        <w:rPr>
          <w:sz w:val="24"/>
          <w:szCs w:val="24"/>
        </w:rPr>
        <w:t xml:space="preserve">Революционният ексклузивен и патентован доилен чорап </w:t>
      </w:r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 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Evanza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™ </w:t>
      </w:r>
      <w:r>
        <w:rPr>
          <w:rFonts w:ascii="Arial" w:hAnsi="Arial" w:cs="Arial"/>
          <w:sz w:val="21"/>
          <w:szCs w:val="21"/>
          <w:shd w:val="clear" w:color="auto" w:fill="EFF0F1"/>
        </w:rPr>
        <w:t xml:space="preserve">е не само нашият най-бърз доилен чорап, той също е по-добър за Вашите крави и по-добър за крайния резултат. Това просто е нашият най-усъвършенстван доилен чорап и в комбинация с </w:t>
      </w:r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 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Rotary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E300 </w:t>
      </w:r>
      <w:r>
        <w:rPr>
          <w:rFonts w:ascii="Arial" w:hAnsi="Arial" w:cs="Arial"/>
          <w:sz w:val="21"/>
          <w:szCs w:val="21"/>
          <w:shd w:val="clear" w:color="auto" w:fill="EFF0F1"/>
        </w:rPr>
        <w:t xml:space="preserve">е ключова част от това, което го прави толкова ефективен. </w:t>
      </w:r>
    </w:p>
    <w:p w14:paraId="415FADB7" w14:textId="77777777" w:rsidR="006365F9" w:rsidRDefault="006365F9" w:rsidP="007220B9">
      <w:pPr>
        <w:pStyle w:val="a9"/>
        <w:rPr>
          <w:sz w:val="24"/>
          <w:szCs w:val="24"/>
        </w:rPr>
      </w:pPr>
    </w:p>
    <w:p w14:paraId="7F26E53D" w14:textId="78B1F1AA" w:rsidR="006365F9" w:rsidRDefault="006365F9" w:rsidP="006365F9">
      <w:pPr>
        <w:pStyle w:val="a9"/>
        <w:numPr>
          <w:ilvl w:val="0"/>
          <w:numId w:val="1"/>
        </w:num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Експертно обслужване и поддръжка</w:t>
      </w:r>
    </w:p>
    <w:p w14:paraId="1EA56A0D" w14:textId="3856A6D0" w:rsidR="006365F9" w:rsidRDefault="006365F9" w:rsidP="006365F9">
      <w:pPr>
        <w:pStyle w:val="a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Ние знаем, че изборът на доилна система </w:t>
      </w:r>
      <w:r w:rsidRPr="006365F9">
        <w:rPr>
          <w:b/>
          <w:bCs/>
          <w:color w:val="215E99" w:themeColor="text2" w:themeTint="BF"/>
          <w:sz w:val="24"/>
          <w:szCs w:val="24"/>
          <w:lang w:val="en-US"/>
        </w:rPr>
        <w:t>DeLaval</w:t>
      </w:r>
      <w:r>
        <w:rPr>
          <w:color w:val="215E99" w:themeColor="text2" w:themeTint="BF"/>
          <w:sz w:val="24"/>
          <w:szCs w:val="24"/>
        </w:rPr>
        <w:t xml:space="preserve">  </w:t>
      </w:r>
      <w:r>
        <w:rPr>
          <w:sz w:val="24"/>
          <w:szCs w:val="24"/>
        </w:rPr>
        <w:t xml:space="preserve">не е краткосрочен ангажимент. В много случаи това представлява връзка от 10-15 години. Вашата доилна система, както всяка трудолюбива, изисква поддръжка, обслужване и смяна на масла, филтри, облицовки, препарати, както и редовно почистване, за да </w:t>
      </w:r>
      <w:r w:rsidR="0055107F">
        <w:rPr>
          <w:sz w:val="24"/>
          <w:szCs w:val="24"/>
        </w:rPr>
        <w:t>поддържа работата си на нивото, което сте поискали, когато сте я закупили.</w:t>
      </w:r>
    </w:p>
    <w:p w14:paraId="39498700" w14:textId="77777777" w:rsidR="004B7E20" w:rsidRDefault="004B7E20" w:rsidP="006365F9">
      <w:pPr>
        <w:pStyle w:val="a9"/>
        <w:rPr>
          <w:sz w:val="24"/>
          <w:szCs w:val="24"/>
        </w:rPr>
      </w:pPr>
    </w:p>
    <w:p w14:paraId="516015B4" w14:textId="77777777" w:rsidR="004B7E20" w:rsidRDefault="004B7E20" w:rsidP="006365F9">
      <w:pPr>
        <w:pStyle w:val="a9"/>
        <w:rPr>
          <w:sz w:val="24"/>
          <w:szCs w:val="24"/>
        </w:rPr>
      </w:pPr>
    </w:p>
    <w:p w14:paraId="65423191" w14:textId="2FDDCA9E" w:rsidR="004B7E20" w:rsidRDefault="004B7E20" w:rsidP="004B7E20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103D82"/>
          <w:kern w:val="0"/>
          <w:sz w:val="36"/>
          <w:szCs w:val="36"/>
          <w:lang w:eastAsia="bg-BG"/>
          <w14:ligatures w14:val="none"/>
        </w:rPr>
      </w:pPr>
      <w:r>
        <w:rPr>
          <w:rFonts w:ascii="Arial" w:eastAsia="Times New Roman" w:hAnsi="Arial" w:cs="Arial"/>
          <w:b/>
          <w:bCs/>
          <w:color w:val="103D82"/>
          <w:kern w:val="0"/>
          <w:sz w:val="36"/>
          <w:szCs w:val="36"/>
          <w:lang w:eastAsia="bg-BG"/>
          <w14:ligatures w14:val="none"/>
        </w:rPr>
        <w:t>Ротационната система, която Ви помага да увеличите максимално производителността си, като същевременно минимизирате часовете на оператора за доене.</w:t>
      </w:r>
    </w:p>
    <w:p w14:paraId="64F44B72" w14:textId="4B4B087C" w:rsidR="001B4E85" w:rsidRPr="004B7E20" w:rsidRDefault="001B4E85" w:rsidP="004B7E20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color w:val="215E99" w:themeColor="text2" w:themeTint="BF"/>
          <w:kern w:val="0"/>
          <w:sz w:val="28"/>
          <w:szCs w:val="28"/>
          <w:lang w:eastAsia="bg-BG"/>
          <w14:ligatures w14:val="none"/>
        </w:rPr>
      </w:pP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>Rotary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 xml:space="preserve"> E300  е високопроизводителна машина. Ротационна система за доене с повече информация, повече автоматизация, повече функции и повече технологии, отколкото някога сме включвали преди и да я представим, така че един човек да може да управлява всичко безопасно, удобно и лесно от централна точка.</w:t>
      </w:r>
    </w:p>
    <w:p w14:paraId="57F7F51B" w14:textId="77777777" w:rsidR="004B7E20" w:rsidRDefault="004B7E20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0D46E6AC" w14:textId="77777777" w:rsidR="003B54D6" w:rsidRDefault="003B54D6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0A8C31B6" w14:textId="77777777" w:rsidR="003B54D6" w:rsidRDefault="003B54D6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3CD91E2B" w14:textId="77777777" w:rsidR="003B54D6" w:rsidRDefault="003B54D6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43BE7812" w14:textId="77777777" w:rsidR="003B54D6" w:rsidRDefault="003B54D6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16936491" w14:textId="77777777" w:rsidR="003B54D6" w:rsidRDefault="003B54D6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3BC08975" w14:textId="14982AC8" w:rsidR="003B54D6" w:rsidRDefault="003B54D6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</w:p>
    <w:p w14:paraId="68C81D33" w14:textId="6FCA0B8B" w:rsidR="003B54D6" w:rsidRPr="003B54D6" w:rsidRDefault="003B54D6" w:rsidP="004B7E20">
      <w:pPr>
        <w:pStyle w:val="a9"/>
        <w:jc w:val="center"/>
        <w:rPr>
          <w:b/>
          <w:bCs/>
          <w:color w:val="0070C0"/>
          <w:sz w:val="32"/>
          <w:szCs w:val="32"/>
          <w:lang w:val="en-US"/>
        </w:rPr>
      </w:pPr>
      <w:r>
        <w:rPr>
          <w:b/>
          <w:bCs/>
          <w:noProof/>
          <w:color w:val="0070C0"/>
          <w:sz w:val="32"/>
          <w:szCs w:val="32"/>
          <w:lang w:val="en-US"/>
        </w:rPr>
        <w:lastRenderedPageBreak/>
        <w:drawing>
          <wp:inline distT="0" distB="0" distL="0" distR="0" wp14:anchorId="3529CF47" wp14:editId="2A189BFD">
            <wp:extent cx="5974877" cy="4411980"/>
            <wp:effectExtent l="0" t="0" r="6985" b="7620"/>
            <wp:docPr id="87969842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91" cy="44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54D6" w:rsidRPr="003B5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755E05"/>
    <w:multiLevelType w:val="hybridMultilevel"/>
    <w:tmpl w:val="FDFE9C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096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7D"/>
    <w:rsid w:val="0018791E"/>
    <w:rsid w:val="001B4E85"/>
    <w:rsid w:val="0039647D"/>
    <w:rsid w:val="003B54D6"/>
    <w:rsid w:val="00463C1A"/>
    <w:rsid w:val="004B7E20"/>
    <w:rsid w:val="0055107F"/>
    <w:rsid w:val="006365F9"/>
    <w:rsid w:val="007220B9"/>
    <w:rsid w:val="007952BA"/>
    <w:rsid w:val="00B54970"/>
    <w:rsid w:val="00C70E14"/>
    <w:rsid w:val="00D86167"/>
    <w:rsid w:val="00E3655D"/>
    <w:rsid w:val="00E9729C"/>
    <w:rsid w:val="00F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83A3F"/>
  <w15:chartTrackingRefBased/>
  <w15:docId w15:val="{557374F0-C005-424C-9242-7FCFF846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64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4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64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64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64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64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64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64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64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3964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3964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3964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39647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39647D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3964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39647D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3964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3964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964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396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64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3964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964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3964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9647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9647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964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39647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964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9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429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CETODELA Ltd Cetodela Ltd</dc:creator>
  <cp:keywords/>
  <dc:description/>
  <cp:lastModifiedBy>CETODELA Ltd Cetodela Ltd</cp:lastModifiedBy>
  <cp:revision>22</cp:revision>
  <dcterms:created xsi:type="dcterms:W3CDTF">2025-03-10T12:37:00Z</dcterms:created>
  <dcterms:modified xsi:type="dcterms:W3CDTF">2025-09-04T10:30:00Z</dcterms:modified>
</cp:coreProperties>
</file>